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268E4536" w14:paraId="09498CE9" w14:textId="5893B26D">
      <w:pPr>
        <w:pStyle w:val="CSISectionTitle"/>
      </w:pPr>
      <w:r>
        <w:t>SECTION 27 15 13</w:t>
      </w:r>
    </w:p>
    <w:p w:rsidR="0046596D" w:rsidP="00877E94" w:rsidRDefault="0046596D" w14:paraId="5923FD04" w14:textId="6A4C2852">
      <w:pPr>
        <w:pStyle w:val="CSISectionTitle"/>
        <w:rPr>
          <w:b/>
          <w:i/>
        </w:rPr>
      </w:pPr>
      <w:r w:rsidRPr="0046596D">
        <w:t>Communications</w:t>
      </w:r>
      <w:r w:rsidR="00EF2F14">
        <w:t xml:space="preserve"> COPPER HOrIzontal cabling</w:t>
      </w:r>
    </w:p>
    <w:p w:rsidRPr="00D95D8D" w:rsidR="002A7E93" w:rsidP="002A7E93" w:rsidRDefault="002A7E93" w14:paraId="72857439" w14:textId="77777777">
      <w:pPr>
        <w:pStyle w:val="CSIEditingInstructionHeading"/>
        <w:rPr>
          <w:b w:val="0"/>
        </w:rPr>
      </w:pPr>
      <w:r w:rsidRPr="00D95D8D">
        <w:rPr>
          <w:b w:val="0"/>
        </w:rPr>
        <w:t>Notes to the Specification Writer:</w:t>
      </w:r>
      <w:r w:rsidRPr="00C65987">
        <w:t xml:space="preserve"> </w:t>
      </w:r>
    </w:p>
    <w:p w:rsidRPr="00D95D8D" w:rsidR="002A7E93" w:rsidP="002A7E93" w:rsidRDefault="002A7E93" w14:paraId="04C8B2CF" w14:textId="77777777">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rsidRPr="00D95D8D" w:rsidR="002A7E93" w:rsidP="002A7E93" w:rsidRDefault="002A7E93" w14:paraId="22806BAB" w14:textId="77777777">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Options or items where the </w:t>
      </w:r>
      <w:bookmarkStart w:name="_Hlk501098719" w:id="1"/>
      <w:r w:rsidRPr="00D95D8D">
        <w:rPr>
          <w:b w:val="0"/>
        </w:rPr>
        <w:t xml:space="preserve">specification </w:t>
      </w:r>
      <w:bookmarkEnd w:id="1"/>
      <w:r w:rsidRPr="00D95D8D">
        <w:rPr>
          <w:b w:val="0"/>
        </w:rPr>
        <w:t xml:space="preserve">writer’s input is needed are enclosed in </w:t>
      </w:r>
      <w:r>
        <w:rPr>
          <w:b w:val="0"/>
        </w:rPr>
        <w:t>&lt;&lt;karets&gt;&gt;</w:t>
      </w:r>
      <w:r w:rsidRPr="00D95D8D">
        <w:rPr>
          <w:b w:val="0"/>
        </w:rPr>
        <w:t>.</w:t>
      </w:r>
    </w:p>
    <w:p w:rsidRPr="00D95D8D" w:rsidR="002A7E93" w:rsidP="002A7E93" w:rsidRDefault="002A7E93" w14:paraId="33AF4900" w14:textId="77777777">
      <w:pPr>
        <w:pStyle w:val="CSIEditingInstruction"/>
        <w:rPr>
          <w:b w:val="0"/>
        </w:rPr>
      </w:pPr>
      <w:bookmarkStart w:name="_Hlk501098742" w:id="2"/>
      <w:r w:rsidRPr="00D95D8D">
        <w:rPr>
          <w:b w:val="0"/>
        </w:rPr>
        <w:t xml:space="preserve">Before publishing your final version of this specifications, remove all </w:t>
      </w:r>
      <w:r>
        <w:rPr>
          <w:b w:val="0"/>
        </w:rPr>
        <w:t xml:space="preserve">placeholders / </w:t>
      </w:r>
      <w:r w:rsidRPr="00D95D8D">
        <w:rPr>
          <w:b w:val="0"/>
        </w:rPr>
        <w:t>instructions</w:t>
      </w:r>
      <w:r>
        <w:rPr>
          <w:b w:val="0"/>
        </w:rPr>
        <w:t xml:space="preserve"> in red text</w:t>
      </w:r>
      <w:r w:rsidRPr="00D95D8D">
        <w:rPr>
          <w:b w:val="0"/>
        </w:rPr>
        <w:t>.</w:t>
      </w:r>
    </w:p>
    <w:bookmarkEnd w:id="2"/>
    <w:p w:rsidRPr="00763FE6" w:rsidR="006A53EE" w:rsidP="006F7EDD" w:rsidRDefault="006A53EE" w14:paraId="4754FBE7" w14:textId="0B994EB6">
      <w:pPr>
        <w:pStyle w:val="CSILevel0Part"/>
      </w:pPr>
      <w:r w:rsidRPr="00763FE6">
        <w:t>GENERAL</w:t>
      </w:r>
    </w:p>
    <w:p w:rsidRPr="00763FE6" w:rsidR="00566517" w:rsidP="000A700C" w:rsidRDefault="00566517" w14:paraId="2250AEDA" w14:textId="77777777">
      <w:pPr>
        <w:pStyle w:val="CSILevel1Article"/>
      </w:pPr>
      <w:r w:rsidRPr="00763FE6">
        <w:t>SUMMARY</w:t>
      </w:r>
    </w:p>
    <w:p w:rsidRPr="00440DC0" w:rsidR="00C83365" w:rsidP="00440DC0" w:rsidRDefault="00C83365" w14:paraId="0548D303" w14:textId="77777777">
      <w:pPr>
        <w:pStyle w:val="Heading3"/>
      </w:pPr>
      <w:bookmarkStart w:name="_Hlk501098964" w:id="3"/>
      <w:r w:rsidRPr="00440DC0">
        <w:t>This Section includes:</w:t>
      </w:r>
    </w:p>
    <w:p w:rsidRPr="00440DC0" w:rsidR="00C83365" w:rsidP="00440DC0" w:rsidRDefault="00C83365" w14:paraId="55D3BF8E" w14:textId="77777777">
      <w:pPr>
        <w:pStyle w:val="Heading4"/>
      </w:pPr>
      <w:r w:rsidRPr="00440DC0">
        <w:t>The supply, delivery, supervision, coordination, and installation of equipment items specified herein and shown on the Drawings</w:t>
      </w:r>
    </w:p>
    <w:p w:rsidRPr="00440DC0" w:rsidR="00C83365" w:rsidP="00440DC0" w:rsidRDefault="00C83365" w14:paraId="37687D88" w14:textId="77777777">
      <w:pPr>
        <w:pStyle w:val="Heading4"/>
      </w:pPr>
      <w:r w:rsidRPr="00440DC0">
        <w:t>The testing, documentation, and instructions for completing the Structured Cabling System</w:t>
      </w:r>
    </w:p>
    <w:p w:rsidRPr="00440DC0" w:rsidR="00C83365" w:rsidP="00440DC0"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pPr>
      <w:r w:rsidRPr="00440DC0">
        <w:t>Contractor Shall Provide and Install</w:t>
      </w:r>
    </w:p>
    <w:p w:rsidRPr="00440DC0" w:rsidR="00440DC0" w:rsidP="00440DC0" w:rsidRDefault="00440DC0" w14:paraId="2B2F9B0D" w14:textId="77777777">
      <w:pPr>
        <w:pStyle w:val="Heading4"/>
      </w:pPr>
      <w:r w:rsidRPr="00440DC0">
        <w:t>The Contractor shall furnish and install telecommunications passive equipment, including:</w:t>
      </w:r>
    </w:p>
    <w:p w:rsidRPr="00440DC0" w:rsidR="00440DC0" w:rsidP="00440DC0" w:rsidRDefault="00440DC0" w14:paraId="3AAEC7F3" w14:textId="77777777">
      <w:pPr>
        <w:pStyle w:val="Heading5"/>
      </w:pPr>
      <w:r w:rsidRPr="00440DC0">
        <w:t>Horizontal cable</w:t>
      </w:r>
    </w:p>
    <w:p w:rsidRPr="00440DC0" w:rsidR="00440DC0" w:rsidP="00440DC0" w:rsidRDefault="00440DC0" w14:paraId="5E399136" w14:textId="77777777">
      <w:pPr>
        <w:pStyle w:val="Heading5"/>
      </w:pPr>
      <w:r w:rsidRPr="00440DC0">
        <w:t>Termination hardware</w:t>
      </w:r>
    </w:p>
    <w:p w:rsidRPr="00440DC0" w:rsidR="00440DC0" w:rsidP="00440DC0" w:rsidRDefault="00440DC0" w14:paraId="6184BFF3" w14:textId="77777777">
      <w:pPr>
        <w:pStyle w:val="Heading5"/>
      </w:pPr>
      <w:r w:rsidRPr="00440DC0">
        <w:t>Communications outlets</w:t>
      </w:r>
    </w:p>
    <w:p w:rsidRPr="00440DC0" w:rsidR="00440DC0" w:rsidP="00440DC0" w:rsidRDefault="00440DC0" w14:paraId="3CC4A65E" w14:textId="77777777">
      <w:pPr>
        <w:pStyle w:val="Heading5"/>
      </w:pPr>
      <w:r w:rsidRPr="00440DC0">
        <w:t>Intersystem connections</w:t>
      </w:r>
    </w:p>
    <w:p w:rsidRPr="00440DC0" w:rsidR="00440DC0" w:rsidP="00440DC0" w:rsidRDefault="00440DC0" w14:paraId="5F2F3CDD" w14:textId="77777777">
      <w:pPr>
        <w:pStyle w:val="Heading5"/>
      </w:pPr>
      <w:r w:rsidRPr="00440DC0">
        <w:t>Device connections</w:t>
      </w:r>
    </w:p>
    <w:p w:rsidRPr="00440DC0" w:rsidR="00440DC0" w:rsidP="00440DC0" w:rsidRDefault="00440DC0" w14:paraId="323EC686" w14:textId="77777777">
      <w:pPr>
        <w:pStyle w:val="Heading5"/>
      </w:pPr>
      <w:r w:rsidRPr="00440DC0">
        <w:t>Splicing and terminations</w:t>
      </w:r>
    </w:p>
    <w:p w:rsidRPr="00440DC0" w:rsidR="00440DC0" w:rsidP="00440DC0" w:rsidRDefault="00440DC0" w14:paraId="2D52CD29" w14:textId="77777777">
      <w:pPr>
        <w:pStyle w:val="Heading5"/>
      </w:pPr>
      <w:r w:rsidRPr="00440DC0">
        <w:t>Testing</w:t>
      </w:r>
    </w:p>
    <w:p w:rsidR="00440DC0" w:rsidP="00440DC0" w:rsidRDefault="00440DC0" w14:paraId="3F10A2B4" w14:textId="60078322">
      <w:pPr>
        <w:pStyle w:val="Heading5"/>
      </w:pPr>
      <w:r w:rsidRPr="00440DC0">
        <w:t>Administration</w:t>
      </w:r>
    </w:p>
    <w:p w:rsidRPr="00440DC0" w:rsidR="00440DC0" w:rsidP="00440DC0"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440DC0" w:rsidRDefault="00440DC0" w14:paraId="4EF51BE0" w14:textId="77777777">
      <w:pPr>
        <w:pStyle w:val="Heading3"/>
      </w:pPr>
      <w:r w:rsidRPr="00440DC0">
        <w:t>Errors or Omissions in Drawings or Documentation</w:t>
      </w:r>
    </w:p>
    <w:p w:rsidRPr="00440DC0" w:rsidR="00440DC0" w:rsidP="00440DC0" w:rsidRDefault="00440DC0" w14:paraId="6280D44A" w14:textId="77777777">
      <w:pPr>
        <w:pStyle w:val="Heading4"/>
      </w:pPr>
      <w:r w:rsidRPr="00440DC0">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FD569D2">
      <w:pPr>
        <w:pStyle w:val="Heading3"/>
      </w:pPr>
      <w:r w:rsidRPr="00DC0138">
        <w:t>Related Sections</w:t>
      </w:r>
      <w:bookmarkEnd w:id="3"/>
      <w:r w:rsidRPr="00DC0138" w:rsidR="00D119FF">
        <w:t>:</w:t>
      </w:r>
    </w:p>
    <w:p w:rsidRPr="00A9223A" w:rsidR="00F2796C" w:rsidP="00F2796C" w:rsidRDefault="00F2796C" w14:paraId="1B998D22" w14:textId="77777777">
      <w:pPr>
        <w:pStyle w:val="Heading4"/>
      </w:pPr>
      <w:r w:rsidRPr="00A9223A">
        <w:t xml:space="preserve">Section 00 00 00 – Procurement and Contracting Requirements  </w:t>
      </w:r>
    </w:p>
    <w:p w:rsidRPr="00A9223A" w:rsidR="00F2796C" w:rsidP="00F2796C" w:rsidRDefault="00F2796C" w14:paraId="6CC81CCD" w14:textId="77777777">
      <w:pPr>
        <w:pStyle w:val="Heading4"/>
      </w:pPr>
      <w:r w:rsidRPr="00A9223A">
        <w:t>Section 01 00 00 – General Requirements</w:t>
      </w:r>
    </w:p>
    <w:p w:rsidRPr="00A9223A" w:rsidR="00F2796C" w:rsidP="00F2796C" w:rsidRDefault="00F2796C" w14:paraId="5405E14D" w14:textId="77777777">
      <w:pPr>
        <w:pStyle w:val="Heading4"/>
      </w:pPr>
      <w:r w:rsidRPr="00A9223A">
        <w:t>Section 07 84 00 – Penetration Firestopping</w:t>
      </w:r>
    </w:p>
    <w:p w:rsidRPr="00A9223A" w:rsidR="00F2796C" w:rsidP="00F2796C" w:rsidRDefault="00F2796C" w14:paraId="00A1387E" w14:textId="77777777">
      <w:pPr>
        <w:pStyle w:val="Heading4"/>
      </w:pPr>
      <w:r w:rsidRPr="00A9223A">
        <w:t>Section 26 05 26 – Grounding and Bonding for Electrical System</w:t>
      </w:r>
    </w:p>
    <w:p w:rsidRPr="00A9223A" w:rsidR="00F2796C" w:rsidP="00F2796C" w:rsidRDefault="00F2796C" w14:paraId="4400F45E" w14:textId="77777777">
      <w:pPr>
        <w:pStyle w:val="Heading4"/>
      </w:pPr>
      <w:r w:rsidRPr="00A9223A">
        <w:t>Section 27 05 26 – Grounding and Bonding for Communication Systems</w:t>
      </w:r>
    </w:p>
    <w:p w:rsidRPr="00A9223A" w:rsidR="00F2796C" w:rsidP="00F2796C" w:rsidRDefault="00F2796C" w14:paraId="73AB95A2" w14:textId="77777777">
      <w:pPr>
        <w:pStyle w:val="Heading4"/>
      </w:pPr>
      <w:r w:rsidRPr="00A9223A">
        <w:t>Section 27 05 39 – Surface Raceway for Communications Systems</w:t>
      </w:r>
    </w:p>
    <w:p w:rsidRPr="00A9223A" w:rsidR="00F2796C" w:rsidP="00F2796C" w:rsidRDefault="00F2796C" w14:paraId="18986B34" w14:textId="77777777">
      <w:pPr>
        <w:pStyle w:val="Heading4"/>
      </w:pPr>
      <w:r w:rsidRPr="00A9223A">
        <w:t>Section 27 05 53 – Identification for Communication Systems</w:t>
      </w:r>
    </w:p>
    <w:p w:rsidRPr="00A9223A" w:rsidR="00F2796C" w:rsidP="00F2796C" w:rsidRDefault="00F2796C" w14:paraId="2A556D67" w14:textId="77777777">
      <w:pPr>
        <w:pStyle w:val="Heading4"/>
      </w:pPr>
      <w:r w:rsidRPr="00A9223A">
        <w:t>Section 27 06 28 – Pathways for Communication Systems</w:t>
      </w:r>
    </w:p>
    <w:p w:rsidRPr="00A9223A" w:rsidR="00F2796C" w:rsidP="00F2796C" w:rsidRDefault="00F2796C" w14:paraId="2A52D525" w14:textId="77777777">
      <w:pPr>
        <w:pStyle w:val="Heading4"/>
      </w:pPr>
      <w:r w:rsidRPr="00A9223A">
        <w:t>Section 27 06 36 – Cable Trays for Communication Systems</w:t>
      </w:r>
    </w:p>
    <w:p w:rsidRPr="00A9223A" w:rsidR="00F2796C" w:rsidP="00F2796C" w:rsidRDefault="00F2796C" w14:paraId="46C7C648" w14:textId="77777777">
      <w:pPr>
        <w:pStyle w:val="Heading4"/>
      </w:pPr>
      <w:r w:rsidRPr="00A9223A">
        <w:t>Section 27 11 16 – Communications Cabinets, Racks, Frames and Enclosures</w:t>
      </w:r>
    </w:p>
    <w:p w:rsidRPr="00A9223A" w:rsidR="00F2796C" w:rsidP="00F2796C" w:rsidRDefault="00F2796C" w14:paraId="790E89D3" w14:textId="77777777">
      <w:pPr>
        <w:pStyle w:val="Heading4"/>
      </w:pPr>
      <w:r w:rsidRPr="00A9223A">
        <w:t>Section 27 11 19 – Communications Termination Blocks and Patch Panels</w:t>
      </w:r>
    </w:p>
    <w:p w:rsidRPr="00A9223A" w:rsidR="00F2796C" w:rsidP="00F2796C" w:rsidRDefault="00F2796C" w14:paraId="3DCA6368" w14:textId="77777777">
      <w:pPr>
        <w:pStyle w:val="Heading4"/>
      </w:pPr>
      <w:r w:rsidRPr="00A9223A">
        <w:t>Section 27 11 23 – Communications Cable Management</w:t>
      </w:r>
    </w:p>
    <w:p w:rsidRPr="00A9223A" w:rsidR="00F2796C" w:rsidP="00F2796C" w:rsidRDefault="00F2796C" w14:paraId="18545B16" w14:textId="77777777">
      <w:pPr>
        <w:pStyle w:val="Heading4"/>
      </w:pPr>
      <w:r w:rsidRPr="00A9223A">
        <w:t>Section 27 11 26 – Communications Rack Mounted Power Protections and Power Strips</w:t>
      </w:r>
    </w:p>
    <w:p w:rsidRPr="00A9223A" w:rsidR="00F2796C" w:rsidP="00F2796C" w:rsidRDefault="00F2796C" w14:paraId="4D24358E" w14:textId="77777777">
      <w:pPr>
        <w:pStyle w:val="Heading4"/>
      </w:pPr>
      <w:r w:rsidRPr="00A9223A">
        <w:t>Section 27 15 43 – Communications Faceplates and Connectors</w:t>
      </w:r>
    </w:p>
    <w:p w:rsidRPr="00260E06" w:rsidR="00F2796C" w:rsidP="00F2796C" w:rsidRDefault="00F2796C" w14:paraId="0A3A8621" w14:textId="77777777">
      <w:pPr>
        <w:pStyle w:val="Heading4"/>
      </w:pPr>
      <w:r w:rsidRPr="00A9223A">
        <w:t>Section 27 17 00 – Testing</w:t>
      </w:r>
      <w:r>
        <w:t xml:space="preserve"> of Structured Cabling Systems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DC0138" w:rsidRDefault="000C28EE" w14:paraId="5AF7BC17" w14:textId="3D8516CA">
      <w:pPr>
        <w:pStyle w:val="Heading3"/>
      </w:pPr>
      <w:r w:rsidRPr="000C28EE">
        <w:t xml:space="preserve">AWG </w:t>
      </w:r>
      <w:r w:rsidR="00EC0938">
        <w:t>–</w:t>
      </w:r>
      <w:r w:rsidRPr="000C28EE">
        <w:t xml:space="preserve"> American Wire Gauge</w:t>
      </w:r>
    </w:p>
    <w:p w:rsidRPr="000C28EE" w:rsidR="000C28EE" w:rsidP="00DC0138" w:rsidRDefault="000C28EE" w14:paraId="6CF7A5D4" w14:textId="5A82F4F4">
      <w:pPr>
        <w:pStyle w:val="Heading3"/>
      </w:pPr>
      <w:r w:rsidRPr="000C28EE">
        <w:t xml:space="preserve">BICSI </w:t>
      </w:r>
      <w:r w:rsidR="00EC0938">
        <w:t>–</w:t>
      </w:r>
      <w:r w:rsidRPr="000C28EE">
        <w:t xml:space="preserve"> Building Industry Consulting Service International</w:t>
      </w:r>
    </w:p>
    <w:p w:rsidRPr="000C28EE" w:rsidR="000C28EE" w:rsidP="00DC0138" w:rsidRDefault="000C28EE" w14:paraId="73A1B04C" w14:textId="1EC11F78">
      <w:pPr>
        <w:pStyle w:val="Heading3"/>
      </w:pPr>
      <w:r w:rsidRPr="000C28EE">
        <w:t xml:space="preserve">BCT </w:t>
      </w:r>
      <w:r w:rsidR="00EC0938">
        <w:t>–</w:t>
      </w:r>
      <w:r w:rsidRPr="000C28EE">
        <w:t xml:space="preserve"> Bonding Conductor for Telecommunications</w:t>
      </w:r>
    </w:p>
    <w:p w:rsidRPr="000C28EE" w:rsidR="000C28EE" w:rsidP="00DC0138" w:rsidRDefault="000C28EE" w14:paraId="1CF53E3C" w14:textId="5D90EFC3">
      <w:pPr>
        <w:pStyle w:val="Heading3"/>
      </w:pPr>
      <w:r w:rsidRPr="000C28EE">
        <w:t xml:space="preserve">EIA </w:t>
      </w:r>
      <w:r w:rsidR="00EC0938">
        <w:t>–</w:t>
      </w:r>
      <w:r w:rsidRPr="000C28EE">
        <w:t xml:space="preserve"> Electronics Industry Alliance</w:t>
      </w:r>
    </w:p>
    <w:p w:rsidRPr="000C28EE" w:rsidR="000C28EE" w:rsidP="00DC0138"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DC0138"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DC0138"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DC0138" w:rsidRDefault="000C28EE" w14:paraId="69B07171" w14:textId="2B4E09BA">
      <w:pPr>
        <w:pStyle w:val="Heading3"/>
      </w:pPr>
      <w:r w:rsidRPr="000C28EE">
        <w:t xml:space="preserve">IDC </w:t>
      </w:r>
      <w:r w:rsidR="00EC0938">
        <w:t>–</w:t>
      </w:r>
      <w:r w:rsidRPr="000C28EE">
        <w:t xml:space="preserve"> Insulation displacement contact</w:t>
      </w:r>
    </w:p>
    <w:p w:rsidRPr="000C28EE" w:rsidR="000C28EE" w:rsidP="00DC0138" w:rsidRDefault="000C28EE" w14:paraId="30FCDEE2" w14:textId="579B5B93">
      <w:pPr>
        <w:pStyle w:val="Heading3"/>
      </w:pPr>
      <w:r w:rsidRPr="000C28EE">
        <w:t xml:space="preserve">ISO </w:t>
      </w:r>
      <w:r w:rsidR="00EC0938">
        <w:t>–</w:t>
      </w:r>
      <w:r w:rsidRPr="000C28EE">
        <w:t xml:space="preserve"> International Standards Organization</w:t>
      </w:r>
    </w:p>
    <w:p w:rsidRPr="000C28EE" w:rsidR="000C28EE" w:rsidP="00DC0138"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DC0138"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DC0138" w:rsidRDefault="000C28EE" w14:paraId="58E92175" w14:textId="5F6311ED">
      <w:pPr>
        <w:pStyle w:val="Heading3"/>
      </w:pPr>
      <w:r w:rsidRPr="000C28EE">
        <w:t xml:space="preserve">NRTL </w:t>
      </w:r>
      <w:r w:rsidR="00EC0938">
        <w:t>–</w:t>
      </w:r>
      <w:r w:rsidRPr="000C28EE">
        <w:t xml:space="preserve"> Nationally Recognized Testing Laboratory</w:t>
      </w:r>
    </w:p>
    <w:p w:rsidRPr="000C28EE" w:rsidR="000C28EE" w:rsidP="00DC0138" w:rsidRDefault="000C28EE" w14:paraId="02B57DFE" w14:textId="619542F8">
      <w:pPr>
        <w:pStyle w:val="Heading3"/>
      </w:pPr>
      <w:r w:rsidRPr="000C28EE">
        <w:t xml:space="preserve">TIA </w:t>
      </w:r>
      <w:r w:rsidR="00EC0938">
        <w:t>–</w:t>
      </w:r>
      <w:r w:rsidRPr="000C28EE">
        <w:t xml:space="preserve"> Telecommunications Industry Association</w:t>
      </w:r>
    </w:p>
    <w:p w:rsidR="000C28EE" w:rsidP="00DC0138" w:rsidRDefault="000C28EE" w14:paraId="07AF2FC0" w14:textId="793C6E86">
      <w:pPr>
        <w:pStyle w:val="Heading3"/>
      </w:pPr>
      <w:r w:rsidRPr="000C28EE">
        <w:t xml:space="preserve">UL </w:t>
      </w:r>
      <w:r w:rsidR="00EC0938">
        <w:t>–</w:t>
      </w:r>
      <w:r w:rsidRPr="000C28EE">
        <w:t xml:space="preserve"> Underwriters Laboratory</w:t>
      </w:r>
    </w:p>
    <w:p w:rsidR="009A3E8A" w:rsidP="00DC0138" w:rsidRDefault="009A3E8A" w14:paraId="64CDA610" w14:textId="77777777">
      <w:pPr>
        <w:pStyle w:val="Heading3"/>
      </w:pPr>
      <w:r>
        <w:t>Provide: Furnish, install, terminate, label, test and certify a complete operating cabling system.</w:t>
      </w:r>
    </w:p>
    <w:p w:rsidR="009A3E8A" w:rsidP="00DC0138" w:rsidRDefault="009A3E8A" w14:paraId="4068A27B" w14:textId="77777777">
      <w:pPr>
        <w:pStyle w:val="Heading3"/>
      </w:pPr>
      <w:r>
        <w:t>Contract Documents (CD): Design drawings, specifications, sketches and schedules provided by the Engineer as they directly relate to this scope of work and this project.</w:t>
      </w:r>
    </w:p>
    <w:p w:rsidR="009A3E8A" w:rsidP="00DC0138"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pPr>
      <w:r>
        <w:t>Point</w:t>
      </w:r>
      <w:r w:rsidR="00EC0938">
        <w:t>–</w:t>
      </w:r>
      <w:r>
        <w:t>of</w:t>
      </w:r>
      <w:r w:rsidR="00EC0938">
        <w:t>–</w:t>
      </w:r>
      <w:r>
        <w:t>Entry (POE): Unmarked Manholes/Vaults at property line</w:t>
      </w:r>
    </w:p>
    <w:p w:rsidR="009A3E8A" w:rsidP="00DC0138"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DC0138"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DC0138"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DC0138"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DC0138"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DC0138" w:rsidRDefault="009A3E8A" w14:paraId="178D9E74" w14:textId="77777777">
      <w:pPr>
        <w:pStyle w:val="Heading3"/>
      </w:pPr>
      <w:r>
        <w:t>Building Backbone: cabling system consisting of media and termination hardware interconnecting MDFs to IDFs.</w:t>
      </w:r>
    </w:p>
    <w:p w:rsidR="009A3E8A" w:rsidP="00DC0138" w:rsidRDefault="009A3E8A" w14:paraId="5C4BD3F2" w14:textId="48754297">
      <w:pPr>
        <w:pStyle w:val="Heading3"/>
      </w:pPr>
      <w:r>
        <w:t>Horizontal: cabling system consisting of media and termination hardware interconnecting the Telecommunication Outlets (TOs) and the TRs.</w:t>
      </w:r>
    </w:p>
    <w:p w:rsidR="009A3E8A" w:rsidP="00DC0138"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DC0138"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DC0138"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pPr>
      <w:r>
        <w:t>Cross</w:t>
      </w:r>
      <w:r w:rsidR="00EC0938">
        <w:t>–</w:t>
      </w:r>
      <w:r>
        <w:t>Connect: equipment used to terminate and tie together communications circuits.</w:t>
      </w:r>
    </w:p>
    <w:p w:rsidR="009A3E8A" w:rsidP="00DC0138"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DC0138" w:rsidRDefault="009A3E8A" w14:paraId="1D6805D3" w14:textId="77777777">
      <w:pPr>
        <w:pStyle w:val="Heading3"/>
      </w:pPr>
      <w:r>
        <w:t>Grounding: a conducting connection to earth, or to some conducting body that serves in place of earth.</w:t>
      </w:r>
    </w:p>
    <w:p w:rsidR="009A3E8A" w:rsidP="00DC0138"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DC0138" w:rsidRDefault="009A3E8A" w14:paraId="307743D4" w14:textId="77777777">
      <w:pPr>
        <w:pStyle w:val="Heading3"/>
      </w:pPr>
      <w:r>
        <w:t>Ladder Cable Tray: A fabricated structure consisting of two longitudinal side rails connected by individual transverse members (rungs).</w:t>
      </w:r>
    </w:p>
    <w:p w:rsidR="009A3E8A" w:rsidP="00DC0138" w:rsidRDefault="009A3E8A" w14:paraId="6A71E06C" w14:textId="77777777">
      <w:pPr>
        <w:pStyle w:val="Heading3"/>
      </w:pPr>
      <w:r>
        <w:t>LAN: Local area network.</w:t>
      </w:r>
    </w:p>
    <w:p w:rsidR="009A3E8A" w:rsidP="00DC0138" w:rsidRDefault="009A3E8A" w14:paraId="2DBB8938" w14:textId="178E251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rsidR="009A3E8A" w:rsidP="00DC0138" w:rsidRDefault="009A3E8A" w14:paraId="0E8BF819" w14:textId="6622B99C">
      <w:pPr>
        <w:pStyle w:val="Heading3"/>
      </w:pPr>
      <w:r>
        <w:t>Media: twisted</w:t>
      </w:r>
      <w:r w:rsidR="00EC0938">
        <w:t>–</w:t>
      </w:r>
      <w:r>
        <w:t>pair, and fiber optic cable or cables used to provide signal transmission paths.</w:t>
      </w:r>
    </w:p>
    <w:p w:rsidR="009A3E8A" w:rsidP="00DC0138"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DC0138" w:rsidRDefault="009A3E8A" w14:paraId="6D04A582" w14:textId="77777777">
      <w:pPr>
        <w:pStyle w:val="Heading3"/>
      </w:pPr>
      <w:r>
        <w:t>UTP: Unshielded Twisted Pair.</w:t>
      </w:r>
    </w:p>
    <w:p w:rsidR="009A3E8A" w:rsidP="00DC0138" w:rsidRDefault="009A3E8A" w14:paraId="664E4E75" w14:textId="3F5CABA4">
      <w:pPr>
        <w:pStyle w:val="Heading3"/>
      </w:pPr>
      <w:r>
        <w:t>FO: Fiber Optic</w:t>
      </w:r>
    </w:p>
    <w:p w:rsidR="009A3E8A" w:rsidP="00DC0138"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DC0138"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DC0138"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DC0138"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DC0138" w:rsidRDefault="009A3E8A" w14:paraId="314E9F37" w14:textId="10B204EC">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rsidR="009A3E8A" w:rsidP="00DC0138"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DC0138"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DC0138"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DC0138"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DC0138" w:rsidRDefault="009A3E8A" w14:paraId="7A35DC3B" w14:textId="466BAED1">
      <w:pPr>
        <w:pStyle w:val="Heading3"/>
      </w:pPr>
      <w:r>
        <w:t>Contractor – The successful bidder engaged to provide the work of this specification</w:t>
      </w:r>
    </w:p>
    <w:p w:rsidR="00EC3AA3" w:rsidP="00DC0138" w:rsidRDefault="00EC3AA3" w14:paraId="2725F085" w14:textId="2F5EC68D">
      <w:pPr>
        <w:pStyle w:val="Heading2"/>
      </w:pPr>
      <w:r>
        <w:t>REFERENCES</w:t>
      </w:r>
    </w:p>
    <w:p w:rsidRPr="00DC0138" w:rsidR="00EC3AA3" w:rsidP="008A5892" w:rsidRDefault="00EC3AA3" w14:paraId="482D3472" w14:textId="77777777">
      <w:pPr>
        <w:pStyle w:val="Heading3"/>
      </w:pPr>
      <w:r w:rsidRPr="00DC0138">
        <w:t>Most recent editions and addenda of the following documents:</w:t>
      </w:r>
    </w:p>
    <w:p w:rsidRPr="00DC0138" w:rsidR="00EC3AA3" w:rsidP="00DC0138" w:rsidRDefault="00EC3AA3" w14:paraId="0941E4F1" w14:textId="77777777">
      <w:pPr>
        <w:pStyle w:val="Heading3"/>
      </w:pPr>
      <w:r w:rsidRPr="00DC0138">
        <w:t>ANSI/TIA 568 series, most recent revisions, addenda and systems bulletins. All applicable</w:t>
      </w:r>
    </w:p>
    <w:p w:rsidRPr="00DC0138" w:rsidR="00EC3AA3" w:rsidP="00DC0138" w:rsidRDefault="00EC3AA3" w14:paraId="3FF897C4" w14:textId="36C4ECDC">
      <w:pPr>
        <w:pStyle w:val="Heading3"/>
      </w:pPr>
      <w:r w:rsidRPr="00DC0138">
        <w:t>ANSI/TIA</w:t>
      </w:r>
      <w:r w:rsidRPr="00DC0138" w:rsidR="00EC0938">
        <w:t>–</w:t>
      </w:r>
      <w:r w:rsidRPr="00DC0138">
        <w:t>569 Telecommunications Pathways and Spaces, most recent revision including all relevant addenda and systems bulletins</w:t>
      </w:r>
    </w:p>
    <w:p w:rsidRPr="00DC0138" w:rsidR="00EC3AA3" w:rsidP="00DC0138" w:rsidRDefault="00EC3AA3" w14:paraId="3EE3061B" w14:textId="3BF0E311">
      <w:pPr>
        <w:pStyle w:val="Heading3"/>
      </w:pPr>
      <w:r w:rsidRPr="00DC0138">
        <w:t>ANSI/TIA</w:t>
      </w:r>
      <w:r w:rsidRPr="00DC0138" w:rsidR="00EC0938">
        <w:t>–</w:t>
      </w:r>
      <w:r w:rsidRPr="00DC0138">
        <w:t>606 Administration Standard for Telecommunications Infrastructure, most recent revision including all addenda and systems bulletins</w:t>
      </w:r>
    </w:p>
    <w:p w:rsidRPr="00DC0138" w:rsidR="00EC3AA3" w:rsidP="00DC0138" w:rsidRDefault="00EC3AA3" w14:paraId="266E13B9" w14:textId="7EA7E6EE">
      <w:pPr>
        <w:pStyle w:val="Heading3"/>
      </w:pPr>
      <w:r w:rsidRPr="00DC0138">
        <w:t>ANSI/TIA</w:t>
      </w:r>
      <w:r w:rsidRPr="00DC0138" w:rsidR="00EC0938">
        <w:t>–</w:t>
      </w:r>
      <w:r w:rsidRPr="00DC0138">
        <w:t>607 Generic Telecommunications Bonding and Grounding (Earthing) for Customer Premises, most recent revision including all addenda and systems bulletins</w:t>
      </w:r>
    </w:p>
    <w:p w:rsidRPr="00DC0138" w:rsidR="00EC3AA3" w:rsidP="00DC0138" w:rsidRDefault="00EC3AA3" w14:paraId="67F778D8" w14:textId="35DFA170">
      <w:pPr>
        <w:pStyle w:val="Heading3"/>
      </w:pPr>
      <w:r w:rsidRPr="00DC0138">
        <w:t>ANSI/TIA</w:t>
      </w:r>
      <w:r w:rsidRPr="00DC0138" w:rsidR="00EC0938">
        <w:t>–</w:t>
      </w:r>
      <w:r w:rsidRPr="00DC0138">
        <w:t>862 Structured Cabling Infrastructure Standard for Intelligent Building Systems, most recent revision including all addenda and systems bulletins</w:t>
      </w:r>
    </w:p>
    <w:p w:rsidRPr="00DC0138" w:rsidR="00EC3AA3" w:rsidP="00DC0138" w:rsidRDefault="00EC3AA3" w14:paraId="1BE3F21A" w14:textId="5D3B940E">
      <w:pPr>
        <w:pStyle w:val="Heading3"/>
      </w:pPr>
      <w:r w:rsidRPr="00DC0138">
        <w:t>ANSI/TIA</w:t>
      </w:r>
      <w:r w:rsidRPr="00DC0138" w:rsidR="00EC0938">
        <w:t>–</w:t>
      </w:r>
      <w:r w:rsidRPr="00DC0138">
        <w:t>942 Telecommunications Infrastructure Standard for Data Centers, most recent revision including all addenda and systems bulletins</w:t>
      </w:r>
    </w:p>
    <w:p w:rsidRPr="00DC0138" w:rsidR="00EC3AA3" w:rsidP="00DC0138" w:rsidRDefault="00EC3AA3" w14:paraId="12CB9E0C" w14:textId="44954842">
      <w:pPr>
        <w:pStyle w:val="Heading3"/>
      </w:pPr>
      <w:r w:rsidRPr="00DC0138">
        <w:t>ANSI/TIA</w:t>
      </w:r>
      <w:r w:rsidRPr="00DC0138" w:rsidR="00EC0938">
        <w:t>–</w:t>
      </w:r>
      <w:r w:rsidRPr="00DC0138">
        <w:t>1179 Healthcare Facility Telecommunications Infrastructure Standard, most recent revision including all addenda and systems bulletins</w:t>
      </w:r>
    </w:p>
    <w:p w:rsidRPr="00DC0138" w:rsidR="00EC3AA3" w:rsidP="00DC0138" w:rsidRDefault="00EC3AA3" w14:paraId="287AFA98" w14:textId="1C4FD847">
      <w:pPr>
        <w:pStyle w:val="Heading3"/>
      </w:pPr>
      <w:r w:rsidRPr="00DC0138">
        <w:t>ANSI/TIA</w:t>
      </w:r>
      <w:r w:rsidRPr="00DC0138" w:rsidR="00EC0938">
        <w:t>–</w:t>
      </w:r>
      <w:r w:rsidRPr="00DC0138">
        <w:t>4966 Telecommunications Infrastructure Standard for Educational Facilities, most recent revision including all addenda and systems bulletins</w:t>
      </w:r>
    </w:p>
    <w:p w:rsidRPr="00DC0138" w:rsidR="00EC3AA3" w:rsidP="00DC0138" w:rsidRDefault="00EC3AA3" w14:paraId="10EC5098" w14:textId="0E6C7002">
      <w:pPr>
        <w:pStyle w:val="Heading3"/>
      </w:pPr>
      <w:r w:rsidRPr="00DC0138">
        <w:t>TIA</w:t>
      </w:r>
      <w:r w:rsidRPr="00DC0138" w:rsidR="00EC0938">
        <w:t>–</w:t>
      </w:r>
      <w:r w:rsidRPr="00DC0138">
        <w:t>TSB</w:t>
      </w:r>
      <w:r w:rsidRPr="00DC0138" w:rsidR="00EC0938">
        <w:t>–</w:t>
      </w:r>
      <w:r w:rsidRPr="00DC0138">
        <w:t>162 Telecommunications Cabling Guidelines for Wireless Access Points, most recent revision including all addenda and systems bulletins</w:t>
      </w:r>
    </w:p>
    <w:p w:rsidRPr="00DC0138" w:rsidR="00EC3AA3" w:rsidP="00DC0138" w:rsidRDefault="00EC3AA3" w14:paraId="54DC939C" w14:textId="77777777">
      <w:pPr>
        <w:pStyle w:val="Heading3"/>
      </w:pPr>
      <w:r w:rsidRPr="00DC0138">
        <w:t>Telecommunications Distribution Methods Manual, most recent edition</w:t>
      </w:r>
    </w:p>
    <w:p w:rsidRPr="00DC0138" w:rsidR="00EC3AA3" w:rsidP="00DC0138" w:rsidRDefault="00EC3AA3" w14:paraId="2D17B0F3" w14:textId="77777777">
      <w:pPr>
        <w:pStyle w:val="Heading3"/>
      </w:pPr>
      <w:r w:rsidRPr="00DC0138">
        <w:t>Information Transport Systems Installation Methods Manual (ITSIMM), most recent edition</w:t>
      </w:r>
    </w:p>
    <w:p w:rsidRPr="00DC0138" w:rsidR="00EC3AA3" w:rsidP="00DC0138" w:rsidRDefault="00EC3AA3" w14:paraId="00EC15A0" w14:textId="179679C1">
      <w:pPr>
        <w:pStyle w:val="Heading3"/>
      </w:pPr>
      <w:r w:rsidRPr="00DC0138">
        <w:t>National Electric Codes (NEC) – all applicable</w:t>
      </w:r>
    </w:p>
    <w:p w:rsidRPr="00DC0138" w:rsidR="00EC3AA3" w:rsidP="00DC0138" w:rsidRDefault="00EC3AA3" w14:paraId="7C064934" w14:textId="77777777">
      <w:pPr>
        <w:pStyle w:val="Heading3"/>
      </w:pPr>
      <w:r w:rsidRPr="00DC0138">
        <w:t>OSHA Standards and Regulations – all applicable</w:t>
      </w:r>
    </w:p>
    <w:p w:rsidRPr="00DC0138" w:rsidR="00EC3AA3" w:rsidP="00DC0138" w:rsidRDefault="00EC3AA3" w14:paraId="183344EF" w14:textId="77777777">
      <w:pPr>
        <w:pStyle w:val="Heading3"/>
      </w:pPr>
      <w:r w:rsidRPr="00DC0138">
        <w:t>Local Codes and Standards – all applicable</w:t>
      </w:r>
    </w:p>
    <w:p w:rsidRPr="00DC0138" w:rsidR="00EC3AA3" w:rsidP="00DC0138"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DC0138" w:rsidRDefault="00EC3AA3" w14:paraId="44E73218" w14:textId="77777777">
      <w:pPr>
        <w:pStyle w:val="Heading3"/>
      </w:pPr>
      <w:r w:rsidRPr="00DC0138">
        <w:t>UL 1666 – Standard for Safety of Flame Propagation Height</w:t>
      </w:r>
    </w:p>
    <w:p w:rsidRPr="00DC0138" w:rsidR="00EC3AA3" w:rsidP="00DC0138" w:rsidRDefault="00EC3AA3" w14:paraId="74799105" w14:textId="7095FE3A">
      <w:pPr>
        <w:pStyle w:val="Heading3"/>
      </w:pPr>
      <w:r w:rsidRPr="00DC0138">
        <w:t>Local Authority Having Jurisdiction (AHJ)</w:t>
      </w:r>
    </w:p>
    <w:p w:rsidRPr="00DC0138" w:rsidR="00EC3AA3" w:rsidP="00DC0138" w:rsidRDefault="00EC3AA3" w14:paraId="76BD568A" w14:textId="77777777">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rsidRPr="00DC0138" w:rsidR="00EC3AA3" w:rsidP="00DC0138" w:rsidRDefault="00EC3AA3" w14:paraId="6ACA4E49" w14:textId="2358BB9D">
      <w:pPr>
        <w:pStyle w:val="Heading3"/>
      </w:pPr>
      <w:r w:rsidRPr="00DC0138">
        <w:t>Any violations of applicable standards or codes committed by the Contractor shall be remedied at the Contractor’s expense</w:t>
      </w:r>
    </w:p>
    <w:p w:rsidRPr="00DC0138" w:rsidR="00DC0138" w:rsidP="00DC0138" w:rsidRDefault="00DC0138" w14:paraId="43B3DAA2" w14:textId="77777777">
      <w:pPr>
        <w:pStyle w:val="Heading2"/>
      </w:pPr>
      <w:r w:rsidRPr="00DC0138">
        <w:t>SYSTEM DESCRIPTION</w:t>
      </w:r>
    </w:p>
    <w:p w:rsidRPr="00DC0138" w:rsidR="00DC0138" w:rsidP="00DC0138" w:rsidRDefault="00DC0138" w14:paraId="5A03495F" w14:textId="77777777">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rsidRPr="00DC0138" w:rsidR="00DC0138" w:rsidP="00DC0138" w:rsidRDefault="00DC0138" w14:paraId="73868F61" w14:textId="77777777">
      <w:pPr>
        <w:pStyle w:val="Heading3"/>
      </w:pPr>
      <w:r w:rsidRPr="00DC0138">
        <w:t>Horizontal Cabling</w:t>
      </w:r>
    </w:p>
    <w:p w:rsidRPr="00DC0138" w:rsidR="00DC0138" w:rsidP="00DC0138" w:rsidRDefault="00DC0138" w14:paraId="228DB37D" w14:textId="7289ED1C">
      <w:pPr>
        <w:pStyle w:val="Heading4"/>
      </w:pPr>
      <w:r w:rsidRPr="00DC0138">
        <w:t>Horizontal cabling includes horizontal cable, telecommunications outlet/connectors in the Work Area (WA), mechanical terminations and patch cords or jumpers located in a Telecommunications Room (TR) or Telecommunications Enclosure (TE) and may incorporate Multi-User Telecommunications Outlet Assemblies (MUTOAs) and Consolidation Points (CPs).</w:t>
      </w:r>
    </w:p>
    <w:p w:rsidRPr="00DC0138" w:rsidR="00DC0138" w:rsidP="00DC0138" w:rsidRDefault="00DC0138" w14:paraId="00339785" w14:textId="77777777">
      <w:pPr>
        <w:pStyle w:val="Heading3"/>
      </w:pPr>
      <w:r w:rsidRPr="00DC0138">
        <w:t>Typical Equipment Room (ER)</w:t>
      </w:r>
    </w:p>
    <w:p w:rsidRPr="00DC0138" w:rsidR="00DC0138" w:rsidP="00DC0138" w:rsidRDefault="00DC0138" w14:paraId="4FB5FAEE" w14:textId="77777777">
      <w:pPr>
        <w:pStyle w:val="Heading4"/>
      </w:pPr>
      <w:r w:rsidRPr="00DC0138">
        <w:t>A typical ER will consist of the following equipment:</w:t>
      </w:r>
    </w:p>
    <w:p w:rsidR="00DC0138" w:rsidP="00DC0138" w:rsidRDefault="00DC0138" w14:paraId="6EFE6BD9" w14:textId="77777777">
      <w:pPr>
        <w:pStyle w:val="Heading5"/>
      </w:pPr>
      <w:r>
        <w:t>One or more 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p>
    <w:p w:rsidR="00DC0138" w:rsidP="00DC0138" w:rsidRDefault="00DC0138" w14:paraId="317C696E" w14:textId="77777777">
      <w:pPr>
        <w:pStyle w:val="Heading5"/>
      </w:pPr>
      <w:r>
        <w:t>Termination hardware supporting all horizontal and backbone cabling</w:t>
      </w:r>
    </w:p>
    <w:p w:rsidR="00DC0138" w:rsidP="00DC0138" w:rsidRDefault="00DC0138" w14:paraId="0CE575B5" w14:textId="77777777">
      <w:pPr>
        <w:pStyle w:val="Heading5"/>
      </w:pPr>
      <w:r>
        <w:t>Rack-mounted FDEs for termination and interconnection of the optical fiber backbone</w:t>
      </w:r>
    </w:p>
    <w:p w:rsidR="00DC0138" w:rsidP="00DC0138" w:rsidRDefault="00DC0138" w14:paraId="59E164F0" w14:textId="77777777">
      <w:pPr>
        <w:pStyle w:val="Heading5"/>
      </w:pPr>
      <w:r>
        <w:t>A room-level or building-level Uninterruptible Power Supply (UPS) system</w:t>
      </w:r>
    </w:p>
    <w:p w:rsidR="00DC0138" w:rsidP="00DC0138" w:rsidRDefault="00DC0138" w14:paraId="36EA3044" w14:textId="77777777">
      <w:pPr>
        <w:pStyle w:val="Heading5"/>
      </w:pPr>
      <w:r>
        <w:t>A rack-mounted POU</w:t>
      </w:r>
    </w:p>
    <w:p w:rsidR="00DC0138" w:rsidP="00DC0138" w:rsidRDefault="00DC0138" w14:paraId="514A7BD1" w14:textId="77777777">
      <w:pPr>
        <w:pStyle w:val="Heading5"/>
      </w:pPr>
      <w:r>
        <w:t>Fire-resistant plywood installed on at least one (1) wall at 96 inches AFF on which to install wall-mounted equipment</w:t>
      </w:r>
    </w:p>
    <w:p w:rsidR="00DC0138" w:rsidP="00DC0138" w:rsidRDefault="00DC0138" w14:paraId="317CD5F8" w14:textId="77777777">
      <w:pPr>
        <w:pStyle w:val="Heading5"/>
      </w:pPr>
      <w:r>
        <w:t>A grounding and bonding system connected to the building’s main grounding electrode system</w:t>
      </w:r>
    </w:p>
    <w:p w:rsidR="00DC0138" w:rsidP="00DC0138" w:rsidRDefault="00DC0138" w14:paraId="1D296B27" w14:textId="77777777">
      <w:pPr>
        <w:pStyle w:val="Heading5"/>
      </w:pPr>
      <w:r>
        <w:t>A cable runway system, installed above the racks and enclosures, to support and manage the cabling that runs from the racks and enclosures to equipment in the space, which shall be fitted with all accessories required to adequately support the installed cabling, such as waterfalls, support components, and bonding components</w:t>
      </w:r>
    </w:p>
    <w:p w:rsidRPr="00DC0138" w:rsidR="00DC0138" w:rsidP="00DC0138" w:rsidRDefault="00DC0138" w14:paraId="531A0ACB" w14:textId="77777777">
      <w:pPr>
        <w:pStyle w:val="Heading3"/>
      </w:pPr>
      <w:r w:rsidRPr="00DC0138">
        <w:t>Pathways and Raceways</w:t>
      </w:r>
    </w:p>
    <w:p w:rsidRPr="00DC0138" w:rsidR="00DC0138" w:rsidP="00DC0138" w:rsidRDefault="00DC0138" w14:paraId="2AB0C782" w14:textId="233D2EDB">
      <w:pPr>
        <w:pStyle w:val="Heading4"/>
      </w:pPr>
      <w:r>
        <w:t>Pathways and Raceways are the support system for the infrastructure. All pathways and raceways shall conform to the standards referenced in Section 27 0</w:t>
      </w:r>
      <w:r w:rsidR="6335CA4B">
        <w:t>5</w:t>
      </w:r>
      <w:r>
        <w:t xml:space="preserve"> 28 and 27 05 36. </w:t>
      </w:r>
    </w:p>
    <w:p w:rsidRPr="00DC0138" w:rsidR="00DC0138" w:rsidP="00DC0138" w:rsidRDefault="00DC0138" w14:paraId="21376862" w14:textId="77777777">
      <w:pPr>
        <w:pStyle w:val="Heading3"/>
      </w:pPr>
      <w:r w:rsidRPr="00DC0138">
        <w:t>Using a Combination of Cable Supports</w:t>
      </w:r>
    </w:p>
    <w:p w:rsidRPr="00DC0138" w:rsidR="00DC0138" w:rsidP="00DC0138" w:rsidRDefault="00DC0138" w14:paraId="311500E5" w14:textId="77777777">
      <w:pPr>
        <w:pStyle w:val="Heading4"/>
      </w:pPr>
      <w:r w:rsidRPr="00DC0138">
        <w:t>The preferred method for providing pathways is to use a combination of cable tray and non-continuous cable supports.</w:t>
      </w:r>
    </w:p>
    <w:p w:rsidR="00DC0138" w:rsidP="00DC0138" w:rsidRDefault="00DC0138" w14:paraId="53AFEB14" w14:textId="77777777">
      <w:pPr>
        <w:pStyle w:val="Heading5"/>
      </w:pPr>
      <w:r>
        <w:t>Cable trays shall be used for main horizontal cable pathways on all levels from the ER and TR locations.</w:t>
      </w:r>
    </w:p>
    <w:p w:rsidR="00DC0138" w:rsidP="00DC0138" w:rsidRDefault="00DC0138" w14:paraId="1EDA49B7" w14:textId="77777777">
      <w:pPr>
        <w:pStyle w:val="Heading5"/>
      </w:pPr>
      <w:r>
        <w:t>Cable trays shall be installed in the main corridors.</w:t>
      </w:r>
    </w:p>
    <w:p w:rsidR="00DC0138" w:rsidP="00DC0138" w:rsidRDefault="00DC0138" w14:paraId="374AB717" w14:textId="77777777">
      <w:pPr>
        <w:pStyle w:val="Heading5"/>
      </w:pPr>
      <w:r>
        <w:t>In areas of low cable density, use independently-supported non-continuous cable supports in lieu of the cable tray system.</w:t>
      </w:r>
    </w:p>
    <w:p w:rsidR="00DC0138" w:rsidP="00DC0138" w:rsidRDefault="00DC0138" w14:paraId="485EBD61" w14:textId="77777777">
      <w:pPr>
        <w:pStyle w:val="Heading5"/>
      </w:pPr>
      <w:r>
        <w:t>All backbone cable shall also follow these cable tray pathways.</w:t>
      </w:r>
    </w:p>
    <w:p w:rsidR="00DC0138" w:rsidP="00DC0138" w:rsidRDefault="00DC0138" w14:paraId="75940BC6" w14:textId="77777777">
      <w:pPr>
        <w:pStyle w:val="Heading5"/>
      </w:pPr>
      <w:r>
        <w:t>Horizontal and auxiliary system cables shall be combed and independently bundled. Bundle ties shall be easily removed for the addition or removal of cables and shall be plenum rated.</w:t>
      </w:r>
    </w:p>
    <w:p w:rsidR="00DC0138" w:rsidP="00DC0138" w:rsidRDefault="00DC0138" w14:paraId="4B94AD74" w14:textId="77777777">
      <w:pPr>
        <w:pStyle w:val="Heading5"/>
      </w:pPr>
      <w:r>
        <w:t>To allow for future maintenance and access, the primary cable routes shall be located over corridors.</w:t>
      </w:r>
    </w:p>
    <w:p w:rsidR="00DC0138" w:rsidP="00DC0138" w:rsidRDefault="00DC0138" w14:paraId="76ADFA1C" w14:textId="31EC3EBD">
      <w:pPr>
        <w:pStyle w:val="Heading5"/>
      </w:pPr>
      <w:r>
        <w:t>To protect cable from damage and to provide a suitable aesthetic appearance in areas where the cable may be exposed, such as in open-ceiling rooms, conduit or surface raceway must be used instead of non-continuous cable supports.</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pPr>
      <w:r w:rsidRPr="00DC0138">
        <w:t>Engineer’s Review</w:t>
      </w:r>
    </w:p>
    <w:p w:rsidRPr="00DC0138" w:rsidR="00DC0138" w:rsidP="00DC0138"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DC0138" w:rsidRDefault="00DC0138" w14:paraId="42339FF5" w14:textId="77777777">
      <w:pPr>
        <w:pStyle w:val="Heading3"/>
      </w:pPr>
      <w:r w:rsidRPr="00DC0138">
        <w:t>General Component Data</w:t>
      </w:r>
    </w:p>
    <w:p w:rsidRPr="00DC0138" w:rsidR="00DC0138" w:rsidP="00DC0138" w:rsidRDefault="00DC0138" w14:paraId="2C70FFB0"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DC0138" w:rsidP="00DC0138" w:rsidRDefault="00DC0138" w14:paraId="6F482307" w14:textId="77777777">
      <w:pPr>
        <w:pStyle w:val="Heading5"/>
      </w:pPr>
      <w:r>
        <w:t>A Specification Section</w:t>
      </w:r>
    </w:p>
    <w:p w:rsidR="00DC0138" w:rsidP="00DC0138" w:rsidRDefault="00DC0138" w14:paraId="3D74B762" w14:textId="77777777">
      <w:pPr>
        <w:pStyle w:val="Heading5"/>
      </w:pPr>
      <w:r>
        <w:t>The Manufacturer’s name.</w:t>
      </w:r>
    </w:p>
    <w:p w:rsidR="00DC0138" w:rsidP="00DC0138" w:rsidRDefault="00DC0138" w14:paraId="41ABFD8C" w14:textId="77777777">
      <w:pPr>
        <w:pStyle w:val="Heading5"/>
      </w:pPr>
      <w:r>
        <w:t>The Manufacturer’s model and part number</w:t>
      </w:r>
    </w:p>
    <w:p w:rsidR="003849EB" w:rsidP="008B2BC3" w:rsidRDefault="008B2BC3" w14:paraId="2F7946BD" w14:textId="231439C9">
      <w:pPr>
        <w:pStyle w:val="Heading3"/>
      </w:pPr>
      <w:r w:rsidRPr="008B2BC3">
        <w:t xml:space="preserve">Copper Cable </w:t>
      </w:r>
    </w:p>
    <w:p w:rsidRPr="008B2BC3" w:rsidR="008B2BC3" w:rsidP="008B2BC3" w:rsidRDefault="008B2BC3" w14:paraId="27F14CF2" w14:textId="77777777">
      <w:pPr>
        <w:pStyle w:val="Heading4"/>
      </w:pPr>
      <w:r w:rsidRPr="008B2BC3">
        <w:t>In addition to the general requirements above, the Contractor shall submit the following additional data:</w:t>
      </w:r>
    </w:p>
    <w:p w:rsidRPr="008B2BC3" w:rsidR="008B2BC3" w:rsidP="008B2BC3" w:rsidRDefault="008B2BC3" w14:paraId="3693D762" w14:textId="77777777">
      <w:pPr>
        <w:pStyle w:val="Heading5"/>
      </w:pPr>
      <w:r w:rsidRPr="008B2BC3">
        <w:t>Cable identification numbers</w:t>
      </w:r>
    </w:p>
    <w:p w:rsidRPr="008B2BC3" w:rsidR="008B2BC3" w:rsidP="008B2BC3" w:rsidRDefault="008B2BC3" w14:paraId="60BAA82F" w14:textId="77777777">
      <w:pPr>
        <w:pStyle w:val="Heading5"/>
      </w:pPr>
      <w:r w:rsidRPr="008B2BC3">
        <w:t>Cable specifications including quantity of pairs, material, insulation, performance, attenuation, Near-End CrossTalk (NEXT), diameter, conductor size, jacket, weight, and color</w:t>
      </w:r>
    </w:p>
    <w:p w:rsidRPr="00965109" w:rsidR="00965109" w:rsidP="00965109" w:rsidRDefault="00965109" w14:paraId="27D38CBC" w14:textId="77777777">
      <w:pPr>
        <w:pStyle w:val="Heading3"/>
      </w:pPr>
      <w:r w:rsidRPr="00965109">
        <w:t>Devices</w:t>
      </w:r>
    </w:p>
    <w:p w:rsidRPr="00965109" w:rsidR="00965109" w:rsidP="00965109" w:rsidRDefault="00965109" w14:paraId="35583C3E" w14:textId="1ACD6FA8">
      <w:pPr>
        <w:pStyle w:val="Heading4"/>
      </w:pPr>
      <w:r w:rsidRPr="00965109">
        <w:t>In addition to the general requirements above, the Contractor shall submit the following additional data for outlets, cover plates, and fiber connectors:</w:t>
      </w:r>
    </w:p>
    <w:p w:rsidR="00965109" w:rsidP="00965109" w:rsidRDefault="00965109" w14:paraId="32040058" w14:textId="77777777">
      <w:pPr>
        <w:pStyle w:val="Heading5"/>
      </w:pPr>
      <w:r>
        <w:t>The outlet specifications, including category rating, material, wiring, termination type, wire type, and color</w:t>
      </w:r>
    </w:p>
    <w:p w:rsidR="00965109" w:rsidP="00965109" w:rsidRDefault="00965109" w14:paraId="5E8E0D2E" w14:textId="77777777">
      <w:pPr>
        <w:pStyle w:val="Heading5"/>
      </w:pPr>
      <w:r>
        <w:t>The associated faceplate</w:t>
      </w:r>
    </w:p>
    <w:p w:rsidR="0075718F" w:rsidP="00965109" w:rsidRDefault="00965109" w14:paraId="799AD32D" w14:textId="2F060C27">
      <w:pPr>
        <w:pStyle w:val="Heading5"/>
      </w:pPr>
      <w:r>
        <w:t>A drawing of each device</w:t>
      </w:r>
    </w:p>
    <w:p w:rsidRPr="00161669" w:rsidR="00161669" w:rsidP="00161669" w:rsidRDefault="00161669" w14:paraId="690CB6E6" w14:textId="77777777">
      <w:pPr>
        <w:pStyle w:val="Heading3"/>
      </w:pPr>
      <w:r w:rsidRPr="00161669">
        <w:t>Testing and Test Results</w:t>
      </w:r>
    </w:p>
    <w:p w:rsidRPr="00161669" w:rsidR="00161669" w:rsidP="00161669" w:rsidRDefault="00161669" w14:paraId="160CFAC1" w14:textId="70257285">
      <w:pPr>
        <w:pStyle w:val="Heading4"/>
      </w:pPr>
      <w:r>
        <w:t xml:space="preserve">Refer to Section 27 </w:t>
      </w:r>
      <w:r w:rsidR="004127EF">
        <w:t>17</w:t>
      </w:r>
      <w:r>
        <w:t xml:space="preserve"> 00</w:t>
      </w:r>
    </w:p>
    <w:p w:rsidRPr="00C22002" w:rsidR="00C22002" w:rsidP="00C22002" w:rsidRDefault="00C22002" w14:paraId="5B4EE0C3" w14:textId="77777777">
      <w:pPr>
        <w:pStyle w:val="Heading2"/>
        <w:ind w:left="576" w:hanging="576"/>
      </w:pPr>
      <w:r w:rsidRPr="00C22002">
        <w:t>QUALITY ASSURANCE</w:t>
      </w:r>
    </w:p>
    <w:p w:rsidRPr="00C22002" w:rsidR="00C22002" w:rsidP="00C22002" w:rsidRDefault="00C22002" w14:paraId="7A950E9D" w14:textId="77777777">
      <w:pPr>
        <w:pStyle w:val="Heading3"/>
      </w:pPr>
      <w:r w:rsidRPr="00C22002">
        <w:t>Standards for Materials and Equipment</w:t>
      </w:r>
    </w:p>
    <w:p w:rsidRPr="00C22002" w:rsidR="00C22002" w:rsidP="00C22002"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pPr>
      <w:r w:rsidRPr="00C22002">
        <w:t>Installer Qualifications</w:t>
      </w:r>
    </w:p>
    <w:p w:rsidRPr="00C22002" w:rsidR="00C22002" w:rsidP="00C22002" w:rsidRDefault="00C22002" w14:paraId="37177166" w14:textId="77777777">
      <w:pPr>
        <w:pStyle w:val="Heading4"/>
      </w:pPr>
      <w:r w:rsidRPr="00C22002">
        <w:t>Refer to Section 27 05 00</w:t>
      </w:r>
    </w:p>
    <w:p w:rsidRPr="00C22002" w:rsidR="00C22002" w:rsidP="00C22002" w:rsidRDefault="00C22002" w14:paraId="2084609C" w14:textId="77777777">
      <w:pPr>
        <w:pStyle w:val="Heading2"/>
        <w:ind w:left="576" w:hanging="576"/>
      </w:pPr>
      <w:r w:rsidRPr="00C22002">
        <w:t>DELIVERY, STORAGE, AND HANDLING</w:t>
      </w:r>
    </w:p>
    <w:p w:rsidRPr="00C22002" w:rsidR="00C22002" w:rsidP="00C22002" w:rsidRDefault="00C22002" w14:paraId="4603DC6E" w14:textId="522AC41F">
      <w:pPr>
        <w:pStyle w:val="Heading3"/>
      </w:pPr>
      <w:r w:rsidRPr="00C22002">
        <w:t>To prevent damage, theft, soiling, and misalignment, protect equipment during transit, storage, and handling</w:t>
      </w:r>
    </w:p>
    <w:p w:rsidR="00C22002" w:rsidP="00C22002"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rsidRPr="00C22002">
        <w:t>Do not store equipment where conditions fall outside the manufacturer's recommendations for environmental conditions.</w:t>
      </w:r>
    </w:p>
    <w:p w:rsidRPr="00C22002" w:rsidR="00C22002" w:rsidP="00C22002"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rsidRPr="00C22002">
        <w:t>If off-site storage of materials is necessary, this shall be at the Contractor’s expense.</w:t>
      </w:r>
    </w:p>
    <w:p w:rsidRPr="00C22002" w:rsidR="00C22002" w:rsidP="00C22002" w:rsidRDefault="00C22002" w14:paraId="39148890" w14:textId="77777777">
      <w:pPr>
        <w:pStyle w:val="Heading2"/>
        <w:ind w:left="576" w:hanging="576"/>
      </w:pPr>
      <w:r w:rsidRPr="00C22002">
        <w:t>COORDINATION</w:t>
      </w:r>
    </w:p>
    <w:p w:rsidR="00C22002" w:rsidP="008E2EE4" w:rsidRDefault="008E2EE4" w14:paraId="769705A8" w14:textId="47D4A644">
      <w:pPr>
        <w:pStyle w:val="Heading3"/>
      </w:pPr>
      <w:r w:rsidRPr="008E2EE4">
        <w:t>The Contractor shall coordinate with all other trades. The Contractor will submit a schedule for the installation within 10 days of contract award</w:t>
      </w:r>
    </w:p>
    <w:p w:rsidRPr="008E2EE4" w:rsidR="008E2EE4" w:rsidP="008E2EE4" w:rsidRDefault="008E2EE4" w14:paraId="1311B111" w14:textId="77777777">
      <w:pPr>
        <w:pStyle w:val="Heading4"/>
      </w:pPr>
      <w:r w:rsidRPr="008E2EE4">
        <w:t>The schedule shall include delivery, installation, and testing for conformance to specific job completion dates.</w:t>
      </w:r>
    </w:p>
    <w:p w:rsidR="008E2EE4" w:rsidP="008E2EE4"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pPr>
      <w:r w:rsidRPr="008E2EE4">
        <w:t>Meeting Attendance and Schedule Adherence</w:t>
      </w:r>
    </w:p>
    <w:p w:rsidR="008E2EE4" w:rsidP="008E2EE4" w:rsidRDefault="008E2EE4" w14:paraId="737D8627" w14:textId="37751AD3">
      <w:pPr>
        <w:pStyle w:val="Heading4"/>
      </w:pPr>
      <w:r w:rsidRPr="008E2EE4">
        <w:t>The Contractor must attend all project-related meetings and adhere to schedule set by the Project Manager.</w:t>
      </w:r>
    </w:p>
    <w:p w:rsidRPr="008E2EE4" w:rsidR="008E2EE4" w:rsidP="008E2EE4" w:rsidRDefault="008E2EE4" w14:paraId="2C20165F" w14:textId="77777777">
      <w:pPr>
        <w:pStyle w:val="Heading3"/>
      </w:pPr>
      <w:r w:rsidRPr="008E2EE4">
        <w:t>Final Inspection</w:t>
      </w:r>
    </w:p>
    <w:p w:rsidRPr="008E2EE4" w:rsidR="008E2EE4" w:rsidP="008E2EE4"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pPr>
      <w:r w:rsidRPr="008E2EE4">
        <w:t>As-Built Drawings, in an AutoCAD format, with legible outlet address and cable paths</w:t>
      </w:r>
    </w:p>
    <w:p w:rsidRPr="008E2EE4" w:rsidR="008E2EE4" w:rsidP="008E2EE4" w:rsidRDefault="008E2EE4" w14:paraId="39EFE77C" w14:textId="77777777">
      <w:pPr>
        <w:pStyle w:val="Heading5"/>
      </w:pPr>
      <w:r w:rsidRPr="008E2EE4">
        <w:t>Outlet location spreadsheets</w:t>
      </w:r>
    </w:p>
    <w:p w:rsidRPr="008E2EE4" w:rsidR="008E2EE4" w:rsidP="008E2EE4" w:rsidRDefault="008E2EE4" w14:paraId="43904761" w14:textId="77777777">
      <w:pPr>
        <w:pStyle w:val="Heading5"/>
      </w:pPr>
      <w:r w:rsidRPr="008E2EE4">
        <w:t>Warranty paperwork</w:t>
      </w:r>
    </w:p>
    <w:p w:rsidRPr="008E2EE4" w:rsidR="008E2EE4" w:rsidP="008E2EE4" w:rsidRDefault="008E2EE4" w14:paraId="110F2B15" w14:textId="77777777">
      <w:pPr>
        <w:pStyle w:val="Heading5"/>
      </w:pPr>
      <w:r w:rsidRPr="008E2EE4">
        <w:t>A copy of the Final Inspection and Acceptance Signoff Sheet</w:t>
      </w:r>
    </w:p>
    <w:p w:rsidRPr="008E2EE4" w:rsidR="008E2EE4" w:rsidP="008E2EE4" w:rsidRDefault="008E2EE4" w14:paraId="2292EC41" w14:textId="4CFF57FB">
      <w:pPr>
        <w:pStyle w:val="Heading5"/>
      </w:pPr>
      <w:r w:rsidRPr="008E2EE4">
        <w:t>Photos of each ER and TR</w:t>
      </w:r>
    </w:p>
    <w:p w:rsidRPr="008E2EE4" w:rsidR="008E2EE4" w:rsidP="008E2EE4" w:rsidRDefault="008E2EE4" w14:paraId="1569C08B" w14:textId="77777777">
      <w:pPr>
        <w:pStyle w:val="Heading2"/>
        <w:ind w:left="576" w:hanging="576"/>
      </w:pPr>
      <w:r w:rsidRPr="008E2EE4">
        <w:t>PROJECT CONDITIONS</w:t>
      </w:r>
    </w:p>
    <w:p w:rsidRPr="008E2EE4" w:rsidR="008E2EE4" w:rsidP="008E2EE4" w:rsidRDefault="008E2EE4" w14:paraId="212BB7B8" w14:textId="77777777">
      <w:pPr>
        <w:pStyle w:val="Heading3"/>
      </w:pPr>
      <w:r w:rsidRPr="008E2EE4">
        <w:t>Project Environmental Requirements</w:t>
      </w:r>
    </w:p>
    <w:p w:rsidRPr="008E2EE4" w:rsidR="008E2EE4" w:rsidP="008E2EE4" w:rsidRDefault="008E2EE4" w14:paraId="37A56D9E" w14:textId="77777777">
      <w:pPr>
        <w:pStyle w:val="Heading4"/>
      </w:pPr>
      <w:r w:rsidRPr="008E2EE4">
        <w:t>Hazardous Materials Prohibition</w:t>
      </w:r>
    </w:p>
    <w:p w:rsidR="008E2EE4" w:rsidP="008E2EE4" w:rsidRDefault="008E2EE4" w14:paraId="27ACD864" w14:textId="6CE1D531">
      <w:pPr>
        <w:pStyle w:val="Heading5"/>
      </w:pPr>
      <w:r w:rsidRPr="008E2EE4">
        <w:t>The Contractor shall ensure that all materials used in the project are asbestos-free, unless specifically authorized in writing by the Owner</w:t>
      </w:r>
    </w:p>
    <w:p w:rsidRPr="008E2EE4" w:rsidR="008E2EE4" w:rsidP="008E2EE4" w:rsidRDefault="008E2EE4" w14:paraId="4ABE0D01" w14:textId="77777777">
      <w:pPr>
        <w:pStyle w:val="Heading4"/>
      </w:pPr>
      <w:r w:rsidRPr="008E2EE4">
        <w:t>Existing Conditions</w:t>
      </w:r>
    </w:p>
    <w:p w:rsidRPr="008E2EE4" w:rsidR="008E2EE4" w:rsidP="008E2EE4"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pPr>
      <w:r w:rsidRPr="008E2EE4">
        <w:t>Record Drawings</w:t>
      </w:r>
    </w:p>
    <w:p w:rsidRPr="008E2EE4" w:rsidR="008E2EE4" w:rsidP="008E2EE4" w:rsidRDefault="008E2EE4" w14:paraId="1F4E9777"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rsidRPr="008E2EE4">
        <w:t xml:space="preserve">Use this set of drawings for no other purpose. </w:t>
      </w:r>
    </w:p>
    <w:p w:rsidRPr="008E2EE4" w:rsidR="008E2EE4" w:rsidP="008E2EE4"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rsidRPr="008E2EE4">
        <w:t>Upon completion of the project, submit the record set of drawings.</w:t>
      </w:r>
    </w:p>
    <w:p w:rsidRPr="008E2EE4" w:rsidR="008E2EE4" w:rsidP="008E2EE4" w:rsidRDefault="008E2EE4" w14:paraId="06C31E93" w14:textId="77777777">
      <w:pPr>
        <w:pStyle w:val="Heading2"/>
        <w:ind w:left="576" w:hanging="576"/>
      </w:pPr>
      <w:r w:rsidRPr="008E2EE4">
        <w:t>USE OF THE SITE</w:t>
      </w:r>
    </w:p>
    <w:p w:rsidRPr="008E2EE4" w:rsidR="008E2EE4" w:rsidP="008E2EE4" w:rsidRDefault="008E2EE4" w14:paraId="4ADC5663" w14:textId="77777777">
      <w:pPr>
        <w:pStyle w:val="Heading3"/>
      </w:pPr>
      <w:r w:rsidRPr="008E2EE4">
        <w:t>Where the Owner deems it necessary to place restrictions, use the site as directed by the Owner.</w:t>
      </w:r>
    </w:p>
    <w:p w:rsidRPr="008E2EE4" w:rsidR="008E2EE4" w:rsidP="008E2EE4"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7777777">
      <w:pPr>
        <w:pStyle w:val="Heading3"/>
      </w:pPr>
      <w:r w:rsidRPr="008E2EE4">
        <w:t>Request a hazardous materials worksheet that identifies potentially-hazardous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8E2EE4" w:rsidRDefault="008E2EE4" w14:paraId="02C5C3F3" w14:textId="77777777">
      <w:pPr>
        <w:pStyle w:val="Heading4"/>
      </w:pPr>
      <w:r w:rsidRPr="008E2EE4">
        <w:t>The Contractor shall replace all ceiling tiles that they have removed.</w:t>
      </w:r>
    </w:p>
    <w:p w:rsidRPr="008E2EE4" w:rsidR="008E2EE4" w:rsidP="008E2EE4" w:rsidRDefault="008E2EE4" w14:paraId="77FAE790" w14:textId="77777777">
      <w:pPr>
        <w:pStyle w:val="Heading4"/>
      </w:pPr>
      <w:r w:rsidRPr="008E2EE4">
        <w:t>The Contractor shall place all furniture and equipment that they have moved back into its original location.</w:t>
      </w:r>
    </w:p>
    <w:p w:rsidRPr="008E2EE4" w:rsidR="008E2EE4" w:rsidP="008E2EE4" w:rsidRDefault="008E2EE4" w14:paraId="6F92788C" w14:textId="77777777">
      <w:pPr>
        <w:pStyle w:val="Heading4"/>
      </w:pPr>
      <w:r w:rsidRPr="008E2EE4">
        <w:t>The Contractor shall return any equipment that they have disconnected to working order.</w:t>
      </w:r>
    </w:p>
    <w:p w:rsidRPr="008E2EE4" w:rsidR="008E2EE4" w:rsidP="008E2EE4" w:rsidRDefault="008E2EE4" w14:paraId="61277FBA" w14:textId="77777777">
      <w:pPr>
        <w:pStyle w:val="Heading4"/>
      </w:pPr>
      <w:r w:rsidRPr="008E2EE4">
        <w:t>The Contractor’s Job Foreman shall inspect all work locations to ensure that the rooms are clean and that all of the tasks described above have been done.</w:t>
      </w:r>
    </w:p>
    <w:p w:rsidRPr="008E2EE4" w:rsidR="008E2EE4" w:rsidP="008E2EE4"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8E2EE4" w:rsidRDefault="008E2EE4" w14:paraId="45B78F3A" w14:textId="77777777">
      <w:pPr>
        <w:pStyle w:val="Heading2"/>
        <w:ind w:left="576" w:hanging="576"/>
      </w:pPr>
      <w:r w:rsidRPr="008E2EE4">
        <w:t>CONTINUITY OF SERVICES</w:t>
      </w:r>
    </w:p>
    <w:p w:rsidRPr="008E2EE4" w:rsidR="008E2EE4" w:rsidP="008E2EE4" w:rsidRDefault="008E2EE4" w14:paraId="44EE6157" w14:textId="77777777">
      <w:pPr>
        <w:pStyle w:val="Heading3"/>
      </w:pPr>
      <w:r w:rsidRPr="008E2EE4">
        <w:t>Take no action that will interfere with or interrupt existing building services, unless previous arrangements have been made with the Owner's representative. Arrange all work to minimize shutdown time.</w:t>
      </w:r>
    </w:p>
    <w:p w:rsidRPr="008E2EE4" w:rsidR="008E2EE4" w:rsidP="008E2EE4"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pPr>
      <w:r w:rsidRPr="008E2EE4">
        <w:t>Should building services be inadvertently interrupted:</w:t>
      </w:r>
    </w:p>
    <w:p w:rsidRPr="008E2EE4" w:rsidR="008E2EE4" w:rsidP="008E2EE4"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ind w:left="576" w:hanging="576"/>
      </w:pPr>
      <w:r w:rsidRPr="008E2EE4">
        <w:t>WARRANTY</w:t>
      </w:r>
    </w:p>
    <w:p w:rsidR="008E2EE4" w:rsidP="008E2EE4" w:rsidRDefault="008E2EE4" w14:paraId="268F7F97" w14:textId="361D0E9F">
      <w:pPr>
        <w:pStyle w:val="Heading3"/>
      </w:pPr>
      <w:r w:rsidRPr="008E2EE4">
        <w:t>Refer to Section 27 05 00</w:t>
      </w:r>
    </w:p>
    <w:p w:rsidRPr="00A07638" w:rsidR="00CF16BD" w:rsidP="009F0E95" w:rsidRDefault="002769CA" w14:paraId="2B51E5FF" w14:textId="799A118F">
      <w:pPr>
        <w:pStyle w:val="Heading1"/>
      </w:pPr>
      <w:r>
        <w:t xml:space="preserve"> </w:t>
      </w:r>
      <w:r w:rsidR="00474D05">
        <w:t xml:space="preserve"> </w:t>
      </w:r>
      <w:r w:rsidRPr="00A07638" w:rsidR="001014CF">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pPr>
      <w:r w:rsidRPr="009C3B0D">
        <w:t>Refer to Section 27 05 00 for General Requirements</w:t>
      </w:r>
    </w:p>
    <w:p w:rsidRPr="009F0E95" w:rsidR="009F0E95" w:rsidP="009C3B0D" w:rsidRDefault="009F0E95" w14:paraId="17BDEAB1" w14:textId="413A55B8">
      <w:pPr>
        <w:pStyle w:val="Heading3"/>
      </w:pPr>
      <w:r w:rsidRPr="009F0E95">
        <w:t>All materials and products shall be:</w:t>
      </w:r>
    </w:p>
    <w:p w:rsidRPr="009F0E95" w:rsidR="009F0E95" w:rsidP="009F0E95" w:rsidRDefault="009F0E95" w14:paraId="64BAA008" w14:textId="77777777">
      <w:pPr>
        <w:pStyle w:val="Heading4"/>
      </w:pPr>
      <w:r w:rsidRPr="009F0E95">
        <w:t>Appropriate for the intended use</w:t>
      </w:r>
    </w:p>
    <w:p w:rsidRPr="009F0E95" w:rsidR="009F0E95" w:rsidP="009F0E95" w:rsidRDefault="009F0E95" w14:paraId="669A4565" w14:textId="77777777">
      <w:pPr>
        <w:pStyle w:val="Heading4"/>
      </w:pPr>
      <w:r w:rsidRPr="009F0E95">
        <w:t>Recognized as such by a Nationally Recognized Testing Laboratory (NRTL) such as Underwriters Laboratories (UL), ETL SEMCO (ETL), the Canadian Standards Association (CSA) or the American National Standards Institute (ANSI)</w:t>
      </w:r>
    </w:p>
    <w:p w:rsidR="009F0E95" w:rsidP="009F0E95" w:rsidRDefault="009F0E95" w14:paraId="317098E5" w14:textId="0D586FB4">
      <w:pPr>
        <w:pStyle w:val="Heading4"/>
      </w:pPr>
      <w:r w:rsidRPr="009F0E95">
        <w:t>Permitted by the Authority Having Jurisdiction (AHJ)</w:t>
      </w:r>
    </w:p>
    <w:p w:rsidRPr="00BE4B8B" w:rsidR="00BE4B8B" w:rsidP="00BE4B8B" w:rsidRDefault="00BE4B8B" w14:paraId="56EA3403"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BE4B8B" w:rsidP="00BE4B8B" w:rsidRDefault="00BE4B8B" w14:paraId="71DA3845" w14:textId="77777777">
      <w:pPr>
        <w:pStyle w:val="Heading3"/>
      </w:pPr>
      <w:r w:rsidRPr="00BE4B8B">
        <w:t>Any modifications to equipment to suit the intent of the specifications shall be performed in accordance with these requirements.</w:t>
      </w:r>
    </w:p>
    <w:p w:rsidRPr="00BE4B8B" w:rsidR="00BE4B8B" w:rsidP="00BE4B8B" w:rsidRDefault="00BE4B8B" w14:paraId="5BAD9F75" w14:textId="77777777">
      <w:pPr>
        <w:pStyle w:val="Heading3"/>
      </w:pPr>
      <w:r w:rsidRPr="00BE4B8B">
        <w:t xml:space="preserve">Cable lubricants specifically designed for installing communications cable may be used as needed to reduce pulling tension when pulling cable into conduit. </w:t>
      </w:r>
    </w:p>
    <w:p w:rsidRPr="00BE4B8B" w:rsidR="00BE4B8B" w:rsidP="00BE4B8B"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BE4B8B" w:rsidRDefault="00BE4B8B" w14:paraId="3A9D5BBC" w14:textId="77777777">
      <w:pPr>
        <w:pStyle w:val="Heading4"/>
      </w:pPr>
      <w:r w:rsidRPr="00BE4B8B">
        <w:t>Be in compliance with the Construction Documents</w:t>
      </w:r>
    </w:p>
    <w:p w:rsidRPr="00BE4B8B" w:rsidR="00BE4B8B" w:rsidP="00BE4B8B" w:rsidRDefault="00BE4B8B" w14:paraId="41D50327" w14:textId="77777777">
      <w:pPr>
        <w:pStyle w:val="Heading4"/>
      </w:pPr>
      <w:r w:rsidRPr="00BE4B8B">
        <w:t>Have fit and finish compatible with the existing surrounding structure</w:t>
      </w:r>
    </w:p>
    <w:p w:rsidRPr="00BE4B8B" w:rsidR="00BE4B8B" w:rsidP="00BE4B8B" w:rsidRDefault="00BE4B8B" w14:paraId="23E6D06D" w14:textId="77777777">
      <w:pPr>
        <w:pStyle w:val="Heading4"/>
      </w:pPr>
      <w:r w:rsidRPr="00BE4B8B">
        <w:t>Be unobtrusive</w:t>
      </w:r>
    </w:p>
    <w:p w:rsidR="00BE4B8B" w:rsidP="00BE4B8B" w:rsidRDefault="00BE4B8B" w14:paraId="14C1F468" w14:textId="74FF0893">
      <w:pPr>
        <w:pStyle w:val="Heading4"/>
      </w:pPr>
      <w:r w:rsidRPr="00BE4B8B">
        <w:t>Provide the required functionality</w:t>
      </w:r>
    </w:p>
    <w:p w:rsidRPr="00BE4B8B" w:rsidR="00BE4B8B" w:rsidP="00BE4B8B" w:rsidRDefault="00BE4B8B" w14:paraId="2F62580E" w14:textId="77777777">
      <w:pPr>
        <w:pStyle w:val="Heading3"/>
      </w:pPr>
      <w:r w:rsidRPr="00BE4B8B">
        <w:t>All work area termination hardware, including mounting boxes, faceplates, and outlets, shall match the existing wall surface color as closely as possible.</w:t>
      </w:r>
    </w:p>
    <w:p w:rsidRPr="00BE4B8B" w:rsidR="00BE4B8B" w:rsidP="00BE4B8B" w:rsidRDefault="00BE4B8B" w14:paraId="6AD8DC3D" w14:textId="77777777">
      <w:pPr>
        <w:pStyle w:val="Heading3"/>
      </w:pPr>
      <w:r w:rsidRPr="00BE4B8B">
        <w:t xml:space="preserve">All copper and fiber products shall be from a single manufacturer so that a single performance warranty covers all applications on vertical and horizontal links. </w:t>
      </w:r>
    </w:p>
    <w:p w:rsidRPr="00BE4B8B" w:rsidR="00BE4B8B" w:rsidP="00BE4B8B" w:rsidRDefault="00BE4B8B" w14:paraId="1C85F11F" w14:textId="77777777">
      <w:pPr>
        <w:pStyle w:val="Heading3"/>
      </w:pPr>
      <w:r w:rsidRPr="00BE4B8B">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pPr>
      <w:r w:rsidRPr="00BE4B8B">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9C3B0D" w:rsidR="009C3B0D" w:rsidP="009C3B0D" w:rsidRDefault="009C3B0D" w14:paraId="09392F7F" w14:textId="0EDBBAE5">
      <w:pPr>
        <w:pStyle w:val="Heading3"/>
      </w:pPr>
      <w:r w:rsidRPr="009C3B0D">
        <w:t>This is a performance-based specification developed from the experience of</w:t>
      </w:r>
      <w:r>
        <w:t xml:space="preserve"> </w:t>
      </w:r>
      <w:r w:rsidRPr="009C3B0D">
        <w:t>&lt;&lt;ClientName&gt;&gt; IT in providing exceptional solutions for all our facilities and departments. As such, substitution of specified products or systems is not allowed.</w:t>
      </w:r>
    </w:p>
    <w:p w:rsidR="009C3B0D" w:rsidP="009C3B0D" w:rsidRDefault="009C3B0D" w14:paraId="60CCED90" w14:textId="44C7D406">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rsidRPr="00F20E9F" w:rsidR="00F20E9F" w:rsidP="00F20E9F" w:rsidRDefault="00F20E9F" w14:paraId="63CCC310" w14:textId="1BFDD228">
      <w:pPr>
        <w:pStyle w:val="Heading2"/>
      </w:pPr>
      <w:r w:rsidRPr="00F20E9F">
        <w:t xml:space="preserve">HORIZONTAL UTP CABLE </w:t>
      </w:r>
      <w:r w:rsidR="00F816B5">
        <w:rPr>
          <w:color w:val="FF0000"/>
        </w:rPr>
        <w:t>&lt;&lt;</w:t>
      </w:r>
      <w:r w:rsidR="00F816B5">
        <w:rPr>
          <w:caps w:val="0"/>
          <w:color w:val="FF0000"/>
        </w:rPr>
        <w:t>I</w:t>
      </w:r>
      <w:r w:rsidRPr="00F20E9F" w:rsidR="00F816B5">
        <w:rPr>
          <w:caps w:val="0"/>
          <w:color w:val="FF0000"/>
        </w:rPr>
        <w:t xml:space="preserve">f all </w:t>
      </w:r>
      <w:r w:rsidR="00F816B5">
        <w:rPr>
          <w:caps w:val="0"/>
          <w:color w:val="FF0000"/>
        </w:rPr>
        <w:t>Cat</w:t>
      </w:r>
      <w:r w:rsidRPr="00F20E9F" w:rsidR="00F816B5">
        <w:rPr>
          <w:caps w:val="0"/>
          <w:color w:val="FF0000"/>
        </w:rPr>
        <w:t>6a</w:t>
      </w:r>
      <w:r w:rsidR="00F816B5">
        <w:rPr>
          <w:caps w:val="0"/>
          <w:color w:val="FF0000"/>
        </w:rPr>
        <w:t>, delete</w:t>
      </w:r>
      <w:r w:rsidRPr="00F20E9F" w:rsidR="00F816B5">
        <w:rPr>
          <w:caps w:val="0"/>
          <w:color w:val="FF0000"/>
        </w:rPr>
        <w:t xml:space="preserve"> </w:t>
      </w:r>
      <w:r w:rsidR="00F816B5">
        <w:rPr>
          <w:caps w:val="0"/>
          <w:color w:val="FF0000"/>
        </w:rPr>
        <w:t>C</w:t>
      </w:r>
      <w:r w:rsidRPr="00F20E9F" w:rsidR="00F816B5">
        <w:rPr>
          <w:caps w:val="0"/>
          <w:color w:val="FF0000"/>
        </w:rPr>
        <w:t>ategory 6 information</w:t>
      </w:r>
      <w:r w:rsidR="00F816B5">
        <w:rPr>
          <w:color w:val="FF0000"/>
        </w:rPr>
        <w:t>&gt;&gt;</w:t>
      </w:r>
    </w:p>
    <w:p w:rsidR="00F20E9F" w:rsidP="00F20E9F" w:rsidRDefault="00F20E9F" w14:paraId="5095BB08" w14:textId="169379DA">
      <w:pPr>
        <w:pStyle w:val="Heading3"/>
      </w:pPr>
      <w:r w:rsidRPr="00F20E9F">
        <w:t xml:space="preserve">Category 6 Unshielded </w:t>
      </w:r>
      <w:r w:rsidR="00F816B5">
        <w:t xml:space="preserve">High-Performance </w:t>
      </w:r>
      <w:r w:rsidRPr="00F20E9F">
        <w:t>Twisted Pair Cable – All Work Areas</w:t>
      </w:r>
      <w:r w:rsidR="00F816B5">
        <w:t xml:space="preserve"> </w:t>
      </w:r>
      <w:r w:rsidR="00F816B5">
        <w:rPr>
          <w:color w:val="FF0000"/>
        </w:rPr>
        <w:t>&lt;&lt;Choose between A</w:t>
      </w:r>
      <w:r w:rsidR="0050450E">
        <w:rPr>
          <w:color w:val="FF0000"/>
        </w:rPr>
        <w:t xml:space="preserve">, </w:t>
      </w:r>
      <w:r w:rsidR="00F816B5">
        <w:rPr>
          <w:color w:val="FF0000"/>
        </w:rPr>
        <w:t>B</w:t>
      </w:r>
      <w:r w:rsidR="0050450E">
        <w:rPr>
          <w:color w:val="FF0000"/>
        </w:rPr>
        <w:t xml:space="preserve"> and C</w:t>
      </w:r>
      <w:r w:rsidR="00F816B5">
        <w:rPr>
          <w:color w:val="FF0000"/>
        </w:rPr>
        <w:t xml:space="preserve"> – high performance vs. value</w:t>
      </w:r>
      <w:r w:rsidR="0050450E">
        <w:rPr>
          <w:color w:val="FF0000"/>
        </w:rPr>
        <w:t xml:space="preserve"> w/LP vs. value</w:t>
      </w:r>
      <w:r w:rsidR="00F816B5">
        <w:rPr>
          <w:color w:val="FF0000"/>
        </w:rPr>
        <w:t>&gt;&gt;</w:t>
      </w:r>
    </w:p>
    <w:p w:rsidRPr="007041A7" w:rsidR="007041A7" w:rsidP="007041A7" w:rsidRDefault="007041A7" w14:paraId="53A1F436" w14:textId="5876D5DE">
      <w:pPr>
        <w:pStyle w:val="Heading4"/>
      </w:pPr>
      <w:r w:rsidRPr="007041A7">
        <w:t xml:space="preserve">Inside 4 pair horizontal cable for </w:t>
      </w:r>
      <w:r w:rsidRPr="00F816B5" w:rsidR="00F816B5">
        <w:rPr>
          <w:color w:val="FF0000"/>
        </w:rPr>
        <w:t>&lt;&lt;ClientName&gt;&gt;</w:t>
      </w:r>
      <w:r w:rsidRPr="007041A7">
        <w:t xml:space="preserve"> facilities shall be blue</w:t>
      </w:r>
      <w:r w:rsidR="00A41A2C">
        <w:t>-</w:t>
      </w:r>
      <w:r w:rsidRPr="007041A7">
        <w:t>jacketed plenum “LP” rated TX6000™ High Performance Category 6 UTP Copper Cable</w:t>
      </w:r>
    </w:p>
    <w:p w:rsidRPr="007041A7" w:rsidR="007041A7" w:rsidP="007041A7" w:rsidRDefault="007041A7" w14:paraId="07229815" w14:textId="31C53042">
      <w:pPr>
        <w:pStyle w:val="Heading4"/>
      </w:pPr>
      <w:r w:rsidRPr="007041A7">
        <w:t xml:space="preserve">In addition, performance Category 6 UTP Copper Cable must meet the following mechanical and performance criteria: </w:t>
      </w:r>
    </w:p>
    <w:p w:rsidRPr="007041A7" w:rsidR="00F816B5" w:rsidP="00F816B5" w:rsidRDefault="00F816B5" w14:paraId="7DF4900E" w14:textId="77777777">
      <w:pPr>
        <w:pStyle w:val="Heading5"/>
      </w:pPr>
      <w:r w:rsidRPr="007041A7">
        <w:t xml:space="preserve">Exceeds requirements of </w:t>
      </w:r>
      <w:r>
        <w:t>ANSI/TIA-568.2-D</w:t>
      </w:r>
      <w:r w:rsidRPr="007041A7">
        <w:t xml:space="preserve"> Category 6 and ISO 11801 2nd Edition Class E channel standards.</w:t>
      </w:r>
    </w:p>
    <w:p w:rsidRPr="007041A7" w:rsidR="00F816B5" w:rsidP="00F816B5" w:rsidRDefault="00F816B5" w14:paraId="2A4777E7" w14:textId="77777777">
      <w:pPr>
        <w:pStyle w:val="Heading5"/>
      </w:pPr>
      <w:r w:rsidRPr="007041A7">
        <w:t xml:space="preserve">Exceeds requirements of </w:t>
      </w:r>
      <w:r>
        <w:t>ANSI/TIA-568.2-D</w:t>
      </w:r>
      <w:r w:rsidRPr="007041A7">
        <w:t xml:space="preserve"> and IEC 61156-5 Category 6 component standards.</w:t>
      </w:r>
    </w:p>
    <w:p w:rsidRPr="007041A7" w:rsidR="00F816B5" w:rsidP="00F816B5" w:rsidRDefault="00F816B5" w14:paraId="12CF947D" w14:textId="77777777">
      <w:pPr>
        <w:pStyle w:val="Heading5"/>
      </w:pPr>
      <w:r w:rsidRPr="007041A7">
        <w:t>Meets requirements of IEEE 802.3af, IEEE 802.3at and IEEE 802.3bt for PoE applications</w:t>
      </w:r>
    </w:p>
    <w:p w:rsidRPr="007041A7" w:rsidR="00F816B5" w:rsidP="00F816B5" w:rsidRDefault="00F816B5" w14:paraId="40804265" w14:textId="77777777">
      <w:pPr>
        <w:pStyle w:val="Heading5"/>
      </w:pPr>
      <w:r w:rsidRPr="007041A7">
        <w:t xml:space="preserve">Third party tested to comply with </w:t>
      </w:r>
      <w:r>
        <w:t>ANSI/TIA-568.2-D</w:t>
      </w:r>
      <w:r w:rsidRPr="007041A7">
        <w:t>.</w:t>
      </w:r>
    </w:p>
    <w:p w:rsidRPr="007041A7" w:rsidR="00F816B5" w:rsidP="00F816B5" w:rsidRDefault="00F816B5" w14:paraId="1380055F" w14:textId="77777777">
      <w:pPr>
        <w:pStyle w:val="Heading5"/>
      </w:pPr>
      <w:r w:rsidRPr="007041A7">
        <w:t>Cable diameter: Plenum 0.225 in. (5.7mm) nominal.</w:t>
      </w:r>
    </w:p>
    <w:p w:rsidRPr="007041A7" w:rsidR="00F816B5" w:rsidP="00F816B5" w:rsidRDefault="00F816B5" w14:paraId="315AB779" w14:textId="77777777">
      <w:pPr>
        <w:pStyle w:val="Heading5"/>
      </w:pPr>
      <w:r w:rsidRPr="007041A7">
        <w:t>Installation temperature range: 32°F to 122°F (0°C to 50°C).</w:t>
      </w:r>
    </w:p>
    <w:p w:rsidRPr="007041A7" w:rsidR="00F816B5" w:rsidP="00F816B5" w:rsidRDefault="00F816B5" w14:paraId="003D6C03" w14:textId="48ADC28E">
      <w:pPr>
        <w:pStyle w:val="Heading5"/>
      </w:pPr>
      <w:r w:rsidRPr="007041A7">
        <w:t>Operating temperature range: -4°F to 1</w:t>
      </w:r>
      <w:r w:rsidR="00F4069B">
        <w:t>94</w:t>
      </w:r>
      <w:r w:rsidRPr="007041A7">
        <w:t xml:space="preserve">°F (-20°C to </w:t>
      </w:r>
      <w:r w:rsidR="00B16C83">
        <w:t>90</w:t>
      </w:r>
      <w:r w:rsidRPr="007041A7">
        <w:t>°C).</w:t>
      </w:r>
    </w:p>
    <w:p w:rsidRPr="007041A7" w:rsidR="00F816B5" w:rsidP="00F816B5" w:rsidRDefault="00F816B5" w14:paraId="4F655467" w14:textId="77777777">
      <w:pPr>
        <w:pStyle w:val="Heading5"/>
      </w:pPr>
      <w:r w:rsidRPr="007041A7">
        <w:t>Characterized to 550 MHz, 300 MHz above the standard.</w:t>
      </w:r>
    </w:p>
    <w:p w:rsidR="00F816B5" w:rsidP="00F816B5" w:rsidRDefault="00BC5EDD" w14:paraId="1B222B1C" w14:textId="4E84122B">
      <w:pPr>
        <w:pStyle w:val="Heading5"/>
      </w:pPr>
      <w:r w:rsidRPr="00BC5EDD">
        <w:t>Meet TIA -184-A/ IEEE 802.3bt “LP” rating for Limited Power cable requirements</w:t>
      </w:r>
      <w:r w:rsidR="00481B73">
        <w:t>,</w:t>
      </w:r>
      <w:r>
        <w:t xml:space="preserve"> UL Listed CMP-LP (0.5A) for Plenum.</w:t>
      </w:r>
      <w:r w:rsidR="00A52868">
        <w:t xml:space="preserve"> </w:t>
      </w:r>
      <w:r w:rsidR="00F816B5">
        <w:t xml:space="preserve"> LP rated cables</w:t>
      </w:r>
      <w:r w:rsidRPr="007041A7" w:rsidR="00F816B5">
        <w:t xml:space="preserve"> eliminates the need to consult the PoE ampacity table in the NEC 2017 code regarding maximum bundle sizes and heat rise</w:t>
      </w:r>
      <w:r w:rsidR="00F816B5">
        <w:t>.</w:t>
      </w:r>
    </w:p>
    <w:p w:rsidR="00043831" w:rsidP="00043831" w:rsidRDefault="00043831" w14:paraId="1AE5F7E5" w14:textId="77777777">
      <w:pPr>
        <w:pStyle w:val="Heading5"/>
      </w:pPr>
      <w:r w:rsidRPr="007041A7">
        <w:t>Descending length cable markings enable easy identification of remaining cable which reduces installation time and cabl</w:t>
      </w:r>
      <w:r>
        <w:t>e.</w:t>
      </w:r>
    </w:p>
    <w:p w:rsidRPr="00BC0FAA" w:rsidR="00E70C35" w:rsidP="00E70C35" w:rsidRDefault="00E70C35" w14:paraId="06DD1FEA"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975"/>
        <w:gridCol w:w="3817"/>
      </w:tblGrid>
      <w:tr w:rsidRPr="00BC0FAA" w:rsidR="00E70C35" w:rsidTr="007565DD" w14:paraId="0B6FB246" w14:textId="77777777">
        <w:trPr>
          <w:cantSplit/>
          <w:trHeight w:val="413"/>
          <w:tblHeader/>
          <w:jc w:val="center"/>
        </w:trPr>
        <w:tc>
          <w:tcPr>
            <w:tcW w:w="1975" w:type="dxa"/>
            <w:shd w:val="clear" w:color="auto" w:fill="006096"/>
            <w:vAlign w:val="bottom"/>
          </w:tcPr>
          <w:p w:rsidRPr="00BC0FAA" w:rsidR="00E70C35" w:rsidP="00BC052E" w:rsidRDefault="00E70C35" w14:paraId="6C1E18A4"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3817" w:type="dxa"/>
            <w:shd w:val="clear" w:color="auto" w:fill="006096"/>
            <w:vAlign w:val="bottom"/>
          </w:tcPr>
          <w:p w:rsidRPr="00BC0FAA" w:rsidR="00E70C35" w:rsidP="00BC052E" w:rsidRDefault="00E70C35" w14:paraId="59A4341A"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BC0FAA" w:rsidR="00E70C35" w:rsidTr="007565DD" w14:paraId="5BB61C94" w14:textId="77777777">
        <w:trPr>
          <w:trHeight w:val="432"/>
          <w:jc w:val="center"/>
        </w:trPr>
        <w:tc>
          <w:tcPr>
            <w:tcW w:w="1975" w:type="dxa"/>
          </w:tcPr>
          <w:p w:rsidRPr="00BC0FAA" w:rsidR="00E70C35" w:rsidP="00BC052E" w:rsidRDefault="00E70C35" w14:paraId="5716DF53" w14:textId="09EDD741">
            <w:pPr>
              <w:rPr>
                <w:rFonts w:cs="Arial"/>
                <w:color w:val="000000" w:themeColor="text1"/>
                <w:sz w:val="18"/>
                <w:szCs w:val="18"/>
              </w:rPr>
            </w:pPr>
            <w:r>
              <w:rPr>
                <w:rFonts w:cs="Arial"/>
                <w:color w:val="000000" w:themeColor="text1"/>
                <w:sz w:val="18"/>
                <w:szCs w:val="18"/>
              </w:rPr>
              <w:t>PUP6004BU-</w:t>
            </w:r>
            <w:r w:rsidR="00A164A2">
              <w:rPr>
                <w:rFonts w:cs="Arial"/>
                <w:color w:val="000000" w:themeColor="text1"/>
                <w:sz w:val="18"/>
                <w:szCs w:val="18"/>
              </w:rPr>
              <w:t>WLP</w:t>
            </w:r>
            <w:r w:rsidR="007565DD">
              <w:rPr>
                <w:rFonts w:cs="Arial"/>
                <w:color w:val="000000" w:themeColor="text1"/>
                <w:sz w:val="18"/>
                <w:szCs w:val="18"/>
              </w:rPr>
              <w:t>Z</w:t>
            </w:r>
          </w:p>
        </w:tc>
        <w:tc>
          <w:tcPr>
            <w:tcW w:w="3817" w:type="dxa"/>
          </w:tcPr>
          <w:p w:rsidRPr="00BC0FAA" w:rsidR="00E70C35" w:rsidP="00BC052E" w:rsidRDefault="00E70C35" w14:paraId="23826053" w14:textId="70F874C2">
            <w:pPr>
              <w:rPr>
                <w:rFonts w:cs="Arial"/>
                <w:color w:val="000000" w:themeColor="text1"/>
                <w:sz w:val="18"/>
                <w:szCs w:val="18"/>
              </w:rPr>
            </w:pPr>
            <w:r w:rsidRPr="00BC0FAA">
              <w:rPr>
                <w:rFonts w:cs="Arial"/>
                <w:color w:val="000000" w:themeColor="text1"/>
                <w:sz w:val="18"/>
                <w:szCs w:val="18"/>
              </w:rPr>
              <w:t xml:space="preserve">Category 6, 4-pair, 23 AWG, U/UTP, </w:t>
            </w:r>
            <w:r w:rsidR="00A164A2">
              <w:rPr>
                <w:rFonts w:cs="Arial"/>
                <w:color w:val="000000" w:themeColor="text1"/>
                <w:sz w:val="18"/>
                <w:szCs w:val="18"/>
              </w:rPr>
              <w:t>Plenum</w:t>
            </w:r>
            <w:r w:rsidRPr="00BC0FAA">
              <w:rPr>
                <w:rFonts w:cs="Arial"/>
                <w:color w:val="000000" w:themeColor="text1"/>
                <w:sz w:val="18"/>
                <w:szCs w:val="18"/>
              </w:rPr>
              <w:t>,</w:t>
            </w:r>
            <w:r w:rsidR="00A164A2">
              <w:rPr>
                <w:rFonts w:cs="Arial"/>
                <w:color w:val="000000" w:themeColor="text1"/>
                <w:sz w:val="18"/>
                <w:szCs w:val="18"/>
              </w:rPr>
              <w:t xml:space="preserve"> CMP-LP</w:t>
            </w:r>
            <w:r w:rsidR="0087060F">
              <w:rPr>
                <w:rFonts w:cs="Arial"/>
                <w:color w:val="000000" w:themeColor="text1"/>
                <w:sz w:val="18"/>
                <w:szCs w:val="18"/>
              </w:rPr>
              <w:t>(0.5A),</w:t>
            </w:r>
            <w:r w:rsidRPr="00BC0FAA">
              <w:rPr>
                <w:rFonts w:cs="Arial"/>
                <w:color w:val="000000" w:themeColor="text1"/>
                <w:sz w:val="18"/>
                <w:szCs w:val="18"/>
              </w:rPr>
              <w:t xml:space="preserve"> Blue</w:t>
            </w:r>
          </w:p>
        </w:tc>
      </w:tr>
      <w:tr w:rsidRPr="007041A7" w:rsidR="00E70C35" w:rsidTr="007565DD" w14:paraId="2788696B" w14:textId="77777777">
        <w:trPr>
          <w:trHeight w:val="432"/>
          <w:jc w:val="center"/>
        </w:trPr>
        <w:tc>
          <w:tcPr>
            <w:tcW w:w="1975" w:type="dxa"/>
          </w:tcPr>
          <w:p w:rsidRPr="00BC0FAA" w:rsidR="00E70C35" w:rsidP="00BC052E" w:rsidRDefault="00E70C35" w14:paraId="74733E17" w14:textId="12855CC2">
            <w:pPr>
              <w:rPr>
                <w:rFonts w:cs="Arial"/>
                <w:color w:val="000000" w:themeColor="text1"/>
                <w:sz w:val="18"/>
                <w:szCs w:val="18"/>
              </w:rPr>
            </w:pPr>
            <w:r w:rsidRPr="00BC0FAA">
              <w:rPr>
                <w:rFonts w:cs="Arial"/>
                <w:color w:val="000000" w:themeColor="text1"/>
                <w:sz w:val="18"/>
                <w:szCs w:val="18"/>
              </w:rPr>
              <w:t>PU</w:t>
            </w:r>
            <w:r w:rsidR="00A164A2">
              <w:rPr>
                <w:rFonts w:cs="Arial"/>
                <w:color w:val="000000" w:themeColor="text1"/>
                <w:sz w:val="18"/>
                <w:szCs w:val="18"/>
              </w:rPr>
              <w:t>P</w:t>
            </w:r>
            <w:r w:rsidRPr="00BC0FAA">
              <w:rPr>
                <w:rFonts w:cs="Arial"/>
                <w:color w:val="000000" w:themeColor="text1"/>
                <w:sz w:val="18"/>
                <w:szCs w:val="18"/>
              </w:rPr>
              <w:t>6</w:t>
            </w:r>
            <w:r>
              <w:rPr>
                <w:rFonts w:cs="Arial"/>
                <w:color w:val="000000" w:themeColor="text1"/>
                <w:sz w:val="18"/>
                <w:szCs w:val="18"/>
              </w:rPr>
              <w:t>004</w:t>
            </w:r>
            <w:r w:rsidRPr="00BC0FAA">
              <w:rPr>
                <w:rFonts w:cs="Arial"/>
                <w:color w:val="000000" w:themeColor="text1"/>
                <w:sz w:val="18"/>
                <w:szCs w:val="18"/>
              </w:rPr>
              <w:t>WH-</w:t>
            </w:r>
            <w:r>
              <w:rPr>
                <w:rFonts w:cs="Arial"/>
                <w:color w:val="000000" w:themeColor="text1"/>
                <w:sz w:val="18"/>
                <w:szCs w:val="18"/>
              </w:rPr>
              <w:t>W</w:t>
            </w:r>
            <w:r w:rsidR="00A164A2">
              <w:rPr>
                <w:rFonts w:cs="Arial"/>
                <w:color w:val="000000" w:themeColor="text1"/>
                <w:sz w:val="18"/>
                <w:szCs w:val="18"/>
              </w:rPr>
              <w:t>LP</w:t>
            </w:r>
            <w:r w:rsidR="007565DD">
              <w:rPr>
                <w:rFonts w:cs="Arial"/>
                <w:color w:val="000000" w:themeColor="text1"/>
                <w:sz w:val="18"/>
                <w:szCs w:val="18"/>
              </w:rPr>
              <w:t>Z</w:t>
            </w:r>
          </w:p>
        </w:tc>
        <w:tc>
          <w:tcPr>
            <w:tcW w:w="3817" w:type="dxa"/>
          </w:tcPr>
          <w:p w:rsidRPr="007041A7" w:rsidR="00E70C35" w:rsidP="00BC052E" w:rsidRDefault="0087060F" w14:paraId="042200E1" w14:textId="49804214">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Plenum</w:t>
            </w:r>
            <w:r w:rsidRPr="00BC0FAA">
              <w:rPr>
                <w:rFonts w:cs="Arial"/>
                <w:color w:val="000000" w:themeColor="text1"/>
                <w:sz w:val="18"/>
                <w:szCs w:val="18"/>
              </w:rPr>
              <w:t>,</w:t>
            </w:r>
            <w:r>
              <w:rPr>
                <w:rFonts w:cs="Arial"/>
                <w:color w:val="000000" w:themeColor="text1"/>
                <w:sz w:val="18"/>
                <w:szCs w:val="18"/>
              </w:rPr>
              <w:t xml:space="preserve"> CMP-LP(0.5A), </w:t>
            </w:r>
            <w:r w:rsidRPr="00BC0FAA" w:rsidR="00E70C35">
              <w:rPr>
                <w:rFonts w:cs="Arial"/>
                <w:color w:val="000000" w:themeColor="text1"/>
                <w:sz w:val="18"/>
                <w:szCs w:val="18"/>
              </w:rPr>
              <w:t>White</w:t>
            </w:r>
          </w:p>
        </w:tc>
      </w:tr>
    </w:tbl>
    <w:p w:rsidR="00043831" w:rsidP="00043831" w:rsidRDefault="00043831" w14:paraId="5E7DCB1D" w14:textId="77777777">
      <w:pPr>
        <w:pStyle w:val="CSIHeading6"/>
        <w:ind w:firstLine="0"/>
      </w:pPr>
    </w:p>
    <w:p w:rsidR="00FE1B55" w:rsidP="00FE1B55" w:rsidRDefault="00FE1B55" w14:paraId="078812A0" w14:textId="524E81BE">
      <w:pPr>
        <w:pStyle w:val="Heading3"/>
      </w:pPr>
      <w:r w:rsidRPr="00F20E9F">
        <w:t>Category 6 Unshielded Twisted Pair Cable – All Work Areas</w:t>
      </w:r>
      <w:r>
        <w:t xml:space="preserve"> </w:t>
      </w:r>
    </w:p>
    <w:p w:rsidRPr="007041A7" w:rsidR="00FE1B55" w:rsidP="00FE1B55" w:rsidRDefault="00FE1B55" w14:paraId="0A3F39B4" w14:textId="008877D0">
      <w:pPr>
        <w:pStyle w:val="Heading4"/>
      </w:pPr>
      <w:r w:rsidRPr="00A4573D">
        <w:t xml:space="preserve">Inside 4 pair horizontal cable for </w:t>
      </w:r>
      <w:r w:rsidRPr="00A4573D">
        <w:rPr>
          <w:color w:val="FF0000"/>
        </w:rPr>
        <w:t>&lt;&lt;ClientName&gt;&gt;</w:t>
      </w:r>
      <w:r w:rsidRPr="00A4573D">
        <w:t xml:space="preserve"> facilities shall be blu</w:t>
      </w:r>
      <w:r w:rsidRPr="00A4573D" w:rsidR="003037B3">
        <w:t>e-</w:t>
      </w:r>
      <w:r w:rsidRPr="00A4573D">
        <w:t>jacketed plenum</w:t>
      </w:r>
      <w:r w:rsidRPr="00A4573D" w:rsidR="00FC6403">
        <w:t xml:space="preserve"> “LP”</w:t>
      </w:r>
      <w:r w:rsidRPr="007041A7">
        <w:t xml:space="preserve"> rated TX6™ Category 6 UTP Copper Cable</w:t>
      </w:r>
      <w:r>
        <w:t>.</w:t>
      </w:r>
    </w:p>
    <w:p w:rsidRPr="007041A7" w:rsidR="00FE1B55" w:rsidP="00FE1B55" w:rsidRDefault="00FE1B55" w14:paraId="36955CFF" w14:textId="5F28136F">
      <w:pPr>
        <w:pStyle w:val="Heading4"/>
      </w:pPr>
      <w:r w:rsidRPr="007041A7">
        <w:t xml:space="preserve">In addition, </w:t>
      </w:r>
      <w:r>
        <w:t>plenum</w:t>
      </w:r>
      <w:r w:rsidRPr="007041A7">
        <w:t xml:space="preserve"> Category 6 UTP Copper Cable must meet the following mechanical and performance criteria: </w:t>
      </w:r>
    </w:p>
    <w:p w:rsidRPr="007041A7" w:rsidR="00FE1B55" w:rsidP="00FE1B55" w:rsidRDefault="00FE1B55" w14:paraId="2A732AA1" w14:textId="77777777">
      <w:pPr>
        <w:pStyle w:val="Heading5"/>
      </w:pPr>
      <w:r w:rsidRPr="007041A7">
        <w:t xml:space="preserve">Exceeds requirements of </w:t>
      </w:r>
      <w:r>
        <w:t>ANSI/TIA-568.2-D</w:t>
      </w:r>
      <w:r w:rsidRPr="007041A7">
        <w:t xml:space="preserve"> Category 6 and ISO 11801 2nd Edition Class E channel standards.</w:t>
      </w:r>
    </w:p>
    <w:p w:rsidRPr="007041A7" w:rsidR="00FE1B55" w:rsidP="00FE1B55" w:rsidRDefault="00FE1B55" w14:paraId="1F3733F0" w14:textId="77777777">
      <w:pPr>
        <w:pStyle w:val="Heading5"/>
      </w:pPr>
      <w:r w:rsidRPr="007041A7">
        <w:t xml:space="preserve">Exceeds requirements of </w:t>
      </w:r>
      <w:r>
        <w:t>ANSI/TIA-568.2-D</w:t>
      </w:r>
      <w:r w:rsidRPr="007041A7">
        <w:t xml:space="preserve"> and IEC 61156-5 Category 6 component standards.</w:t>
      </w:r>
    </w:p>
    <w:p w:rsidRPr="007041A7" w:rsidR="00FE1B55" w:rsidP="00FE1B55" w:rsidRDefault="00FE1B55" w14:paraId="23D042AD" w14:textId="77777777">
      <w:pPr>
        <w:pStyle w:val="Heading5"/>
      </w:pPr>
      <w:r w:rsidRPr="007041A7">
        <w:t>Meets requirements of IEEE 802.3af, IEEE 802.3at and IEEE 802.3bt for PoE applications</w:t>
      </w:r>
    </w:p>
    <w:p w:rsidRPr="007041A7" w:rsidR="00FE1B55" w:rsidP="00FE1B55" w:rsidRDefault="00FE1B55" w14:paraId="079A9B14" w14:textId="77777777">
      <w:pPr>
        <w:pStyle w:val="Heading5"/>
      </w:pPr>
      <w:r w:rsidRPr="007041A7">
        <w:t xml:space="preserve">Third party tested to comply with </w:t>
      </w:r>
      <w:r>
        <w:t>ANSI/TIA-568.2-D</w:t>
      </w:r>
      <w:r w:rsidRPr="007041A7">
        <w:t>.</w:t>
      </w:r>
    </w:p>
    <w:p w:rsidRPr="007041A7" w:rsidR="00FE1B55" w:rsidP="00FE1B55" w:rsidRDefault="00FE1B55" w14:paraId="513BF288" w14:textId="47808023">
      <w:pPr>
        <w:pStyle w:val="Heading5"/>
      </w:pPr>
      <w:r w:rsidRPr="007041A7">
        <w:t>Cable diameter: Plenum 0.2</w:t>
      </w:r>
      <w:r w:rsidR="00623DD5">
        <w:t>05</w:t>
      </w:r>
      <w:r w:rsidRPr="007041A7">
        <w:t xml:space="preserve"> in. (5.</w:t>
      </w:r>
      <w:r w:rsidR="00BB47E2">
        <w:t>2</w:t>
      </w:r>
      <w:r w:rsidRPr="007041A7">
        <w:t>mm) nominal.</w:t>
      </w:r>
    </w:p>
    <w:p w:rsidRPr="007041A7" w:rsidR="00FE1B55" w:rsidP="00FE1B55" w:rsidRDefault="00FE1B55" w14:paraId="03D421F4" w14:textId="77777777">
      <w:pPr>
        <w:pStyle w:val="Heading5"/>
      </w:pPr>
      <w:r w:rsidRPr="007041A7">
        <w:t>Installation temperature range: 32°F to 122°F (0°C to 50°C).</w:t>
      </w:r>
    </w:p>
    <w:p w:rsidRPr="007041A7" w:rsidR="00FE1B55" w:rsidP="00FE1B55" w:rsidRDefault="00FE1B55" w14:paraId="7C27393F" w14:textId="3563BF9D">
      <w:pPr>
        <w:pStyle w:val="Heading5"/>
      </w:pPr>
      <w:r w:rsidRPr="007041A7">
        <w:t>Operating temperature range: -4°F to 1</w:t>
      </w:r>
      <w:r w:rsidR="001C30CD">
        <w:t>94</w:t>
      </w:r>
      <w:r w:rsidRPr="007041A7">
        <w:t xml:space="preserve">°F (-20°C to </w:t>
      </w:r>
      <w:r w:rsidR="001C30CD">
        <w:t>90</w:t>
      </w:r>
      <w:r w:rsidRPr="007041A7">
        <w:t>°C).</w:t>
      </w:r>
    </w:p>
    <w:p w:rsidRPr="00A4573D" w:rsidR="00937999" w:rsidP="00FE1B55" w:rsidRDefault="00412FB4" w14:paraId="7604B0C4" w14:textId="653CD943">
      <w:pPr>
        <w:pStyle w:val="Heading5"/>
      </w:pPr>
      <w:r w:rsidRPr="00A4573D">
        <w:t>Meet TIA-184-A/IEEE 802.3bt “LP” rating for Li</w:t>
      </w:r>
      <w:r w:rsidRPr="00A4573D" w:rsidR="006221F8">
        <w:t>mited Power cable requirements</w:t>
      </w:r>
      <w:r w:rsidRPr="00A4573D" w:rsidR="00CE7B03">
        <w:t>, UL Listed CMP-LP</w:t>
      </w:r>
      <w:r w:rsidRPr="00A4573D" w:rsidR="003664D6">
        <w:t>(0.5A).</w:t>
      </w:r>
      <w:r w:rsidRPr="00A4573D" w:rsidR="004147A1">
        <w:t xml:space="preserve">  LP rated cables eliminates the need to consult the PoE ampacity table in the NEC 2017 code regarding maximum bundle sizes and heat rise</w:t>
      </w:r>
      <w:r w:rsidRPr="00A4573D" w:rsidR="003664D6">
        <w:t>.</w:t>
      </w:r>
    </w:p>
    <w:p w:rsidR="00FE1B55" w:rsidP="00FE1B55" w:rsidRDefault="00FE1B55" w14:paraId="07CC1B27" w14:textId="30EFAE76">
      <w:pPr>
        <w:pStyle w:val="Heading5"/>
      </w:pPr>
      <w:r w:rsidRPr="007041A7">
        <w:t>Descending length cable markings enable easy identification of remaining cable which reduces installation time and cabl</w:t>
      </w:r>
      <w:r>
        <w:t>e</w:t>
      </w:r>
    </w:p>
    <w:p w:rsidRPr="00BC0FAA" w:rsidR="00C40CE6" w:rsidP="00C40CE6" w:rsidRDefault="00C40CE6" w14:paraId="39E2A984" w14:textId="77777777">
      <w:pPr>
        <w:pStyle w:val="Heading4"/>
      </w:pPr>
      <w:r w:rsidRPr="00BC0FAA">
        <w:rPr>
          <w:color w:val="FF0000"/>
        </w:rPr>
        <w:t>&lt;&lt;ClientName&gt;&gt;</w:t>
      </w:r>
      <w:r w:rsidRPr="00BC0FAA">
        <w:t xml:space="preserve"> approved Manufacturer:</w:t>
      </w:r>
    </w:p>
    <w:p w:rsidRPr="00BC0FAA" w:rsidR="00C40CE6" w:rsidP="00C40CE6" w:rsidRDefault="00C40CE6" w14:paraId="478E02F8" w14:textId="77777777">
      <w:pPr>
        <w:pStyle w:val="Heading5"/>
      </w:pPr>
      <w:r w:rsidRPr="00BC0FAA">
        <w:t>Panduit</w:t>
      </w:r>
    </w:p>
    <w:p w:rsidRPr="00BC0FAA" w:rsidR="00C40CE6" w:rsidP="00C40CE6" w:rsidRDefault="00C40CE6" w14:paraId="2E14D204"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975"/>
        <w:gridCol w:w="3817"/>
      </w:tblGrid>
      <w:tr w:rsidRPr="00BC0FAA" w:rsidR="00C40CE6" w:rsidTr="007565DD" w14:paraId="24D89FB0" w14:textId="77777777">
        <w:trPr>
          <w:cantSplit/>
          <w:trHeight w:val="413"/>
          <w:tblHeader/>
          <w:jc w:val="center"/>
        </w:trPr>
        <w:tc>
          <w:tcPr>
            <w:tcW w:w="1975" w:type="dxa"/>
            <w:shd w:val="clear" w:color="auto" w:fill="006096"/>
            <w:vAlign w:val="bottom"/>
          </w:tcPr>
          <w:p w:rsidRPr="00BC0FAA" w:rsidR="00C40CE6" w:rsidP="00BC052E" w:rsidRDefault="00C40CE6" w14:paraId="6FC9A8D6"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3817" w:type="dxa"/>
            <w:shd w:val="clear" w:color="auto" w:fill="006096"/>
            <w:vAlign w:val="bottom"/>
          </w:tcPr>
          <w:p w:rsidRPr="00BC0FAA" w:rsidR="00C40CE6" w:rsidP="00BC052E" w:rsidRDefault="00C40CE6" w14:paraId="265EFB3A"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BC0FAA" w:rsidR="00C40CE6" w:rsidTr="007565DD" w14:paraId="045C3E30" w14:textId="77777777">
        <w:trPr>
          <w:trHeight w:val="432"/>
          <w:jc w:val="center"/>
        </w:trPr>
        <w:tc>
          <w:tcPr>
            <w:tcW w:w="1975" w:type="dxa"/>
          </w:tcPr>
          <w:p w:rsidRPr="00BC0FAA" w:rsidR="00C40CE6" w:rsidP="00BC052E" w:rsidRDefault="00C40CE6" w14:paraId="2572DE95" w14:textId="21444908">
            <w:pPr>
              <w:rPr>
                <w:rFonts w:cs="Arial"/>
                <w:color w:val="000000" w:themeColor="text1"/>
                <w:sz w:val="18"/>
                <w:szCs w:val="18"/>
              </w:rPr>
            </w:pPr>
            <w:r>
              <w:rPr>
                <w:rFonts w:cs="Arial"/>
                <w:color w:val="000000" w:themeColor="text1"/>
                <w:sz w:val="18"/>
                <w:szCs w:val="18"/>
              </w:rPr>
              <w:t>PUP6</w:t>
            </w:r>
            <w:r w:rsidR="006D7B7E">
              <w:rPr>
                <w:rFonts w:cs="Arial"/>
                <w:color w:val="000000" w:themeColor="text1"/>
                <w:sz w:val="18"/>
                <w:szCs w:val="18"/>
              </w:rPr>
              <w:t>C</w:t>
            </w:r>
            <w:r>
              <w:rPr>
                <w:rFonts w:cs="Arial"/>
                <w:color w:val="000000" w:themeColor="text1"/>
                <w:sz w:val="18"/>
                <w:szCs w:val="18"/>
              </w:rPr>
              <w:t>04BU-</w:t>
            </w:r>
            <w:r w:rsidR="000E4002">
              <w:rPr>
                <w:rFonts w:cs="Arial"/>
                <w:color w:val="000000" w:themeColor="text1"/>
                <w:sz w:val="18"/>
                <w:szCs w:val="18"/>
              </w:rPr>
              <w:t>U</w:t>
            </w:r>
            <w:r>
              <w:rPr>
                <w:rFonts w:cs="Arial"/>
                <w:color w:val="000000" w:themeColor="text1"/>
                <w:sz w:val="18"/>
                <w:szCs w:val="18"/>
              </w:rPr>
              <w:t>LP</w:t>
            </w:r>
            <w:r w:rsidR="007565DD">
              <w:rPr>
                <w:rFonts w:cs="Arial"/>
                <w:color w:val="000000" w:themeColor="text1"/>
                <w:sz w:val="18"/>
                <w:szCs w:val="18"/>
              </w:rPr>
              <w:t>Z</w:t>
            </w:r>
          </w:p>
        </w:tc>
        <w:tc>
          <w:tcPr>
            <w:tcW w:w="3817" w:type="dxa"/>
          </w:tcPr>
          <w:p w:rsidRPr="00BC0FAA" w:rsidR="00C40CE6" w:rsidP="00BC052E" w:rsidRDefault="00C40CE6" w14:paraId="42D1C415" w14:textId="6B0AFA4D">
            <w:pPr>
              <w:rPr>
                <w:rFonts w:cs="Arial"/>
                <w:color w:val="000000" w:themeColor="text1"/>
                <w:sz w:val="18"/>
                <w:szCs w:val="18"/>
              </w:rPr>
            </w:pPr>
            <w:r w:rsidRPr="00BC0FAA">
              <w:rPr>
                <w:rFonts w:cs="Arial"/>
                <w:color w:val="000000" w:themeColor="text1"/>
                <w:sz w:val="18"/>
                <w:szCs w:val="18"/>
              </w:rPr>
              <w:t>Category 6, 4-pair, 23 AWG, U/UTP, plenum, (CMP-LP 0.</w:t>
            </w:r>
            <w:r w:rsidR="00BC2962">
              <w:rPr>
                <w:rFonts w:cs="Arial"/>
                <w:color w:val="000000" w:themeColor="text1"/>
                <w:sz w:val="18"/>
                <w:szCs w:val="18"/>
              </w:rPr>
              <w:t>5</w:t>
            </w:r>
            <w:r w:rsidRPr="00BC0FAA">
              <w:rPr>
                <w:rFonts w:cs="Arial"/>
                <w:color w:val="000000" w:themeColor="text1"/>
                <w:sz w:val="18"/>
                <w:szCs w:val="18"/>
              </w:rPr>
              <w:t>A), Blue</w:t>
            </w:r>
          </w:p>
        </w:tc>
      </w:tr>
      <w:tr w:rsidRPr="007041A7" w:rsidR="00C40CE6" w:rsidTr="007565DD" w14:paraId="57B8C9F0" w14:textId="77777777">
        <w:trPr>
          <w:trHeight w:val="432"/>
          <w:jc w:val="center"/>
        </w:trPr>
        <w:tc>
          <w:tcPr>
            <w:tcW w:w="1975" w:type="dxa"/>
          </w:tcPr>
          <w:p w:rsidRPr="00BC0FAA" w:rsidR="00C40CE6" w:rsidP="00BC052E" w:rsidRDefault="000E4002" w14:paraId="61CA61C5" w14:textId="53B2877B">
            <w:pPr>
              <w:rPr>
                <w:rFonts w:cs="Arial"/>
                <w:color w:val="000000" w:themeColor="text1"/>
                <w:sz w:val="18"/>
                <w:szCs w:val="18"/>
              </w:rPr>
            </w:pPr>
            <w:r>
              <w:rPr>
                <w:rFonts w:cs="Arial"/>
                <w:color w:val="000000" w:themeColor="text1"/>
                <w:sz w:val="18"/>
                <w:szCs w:val="18"/>
              </w:rPr>
              <w:t>PUP6C04WH-ULP</w:t>
            </w:r>
            <w:r w:rsidR="007565DD">
              <w:rPr>
                <w:rFonts w:cs="Arial"/>
                <w:color w:val="000000" w:themeColor="text1"/>
                <w:sz w:val="18"/>
                <w:szCs w:val="18"/>
              </w:rPr>
              <w:t>Z</w:t>
            </w:r>
          </w:p>
        </w:tc>
        <w:tc>
          <w:tcPr>
            <w:tcW w:w="3817" w:type="dxa"/>
          </w:tcPr>
          <w:p w:rsidRPr="007041A7" w:rsidR="00C40CE6" w:rsidP="00BC052E" w:rsidRDefault="00C40CE6" w14:paraId="2C15B475" w14:textId="4159D062">
            <w:pPr>
              <w:rPr>
                <w:rFonts w:cs="Arial"/>
                <w:color w:val="000000" w:themeColor="text1"/>
                <w:sz w:val="18"/>
                <w:szCs w:val="18"/>
              </w:rPr>
            </w:pPr>
            <w:r w:rsidRPr="00BC0FAA">
              <w:rPr>
                <w:rFonts w:cs="Arial"/>
                <w:color w:val="000000" w:themeColor="text1"/>
                <w:sz w:val="18"/>
                <w:szCs w:val="18"/>
              </w:rPr>
              <w:t>Category 6, 4-pair, 23 AWG, U/UTP, plenum, (CMP-LP 0.</w:t>
            </w:r>
            <w:r w:rsidR="009A110D">
              <w:rPr>
                <w:rFonts w:cs="Arial"/>
                <w:color w:val="000000" w:themeColor="text1"/>
                <w:sz w:val="18"/>
                <w:szCs w:val="18"/>
              </w:rPr>
              <w:t>5</w:t>
            </w:r>
            <w:r w:rsidRPr="00BC0FAA">
              <w:rPr>
                <w:rFonts w:cs="Arial"/>
                <w:color w:val="000000" w:themeColor="text1"/>
                <w:sz w:val="18"/>
                <w:szCs w:val="18"/>
              </w:rPr>
              <w:t>A), White</w:t>
            </w:r>
          </w:p>
        </w:tc>
      </w:tr>
    </w:tbl>
    <w:p w:rsidR="00C40CE6" w:rsidP="00C40CE6" w:rsidRDefault="00C40CE6" w14:paraId="2C75AFB6" w14:textId="77777777"/>
    <w:p w:rsidR="003304D4" w:rsidP="002009BB" w:rsidRDefault="003304D4" w14:paraId="24A757A7" w14:textId="0400AFDB">
      <w:pPr>
        <w:pStyle w:val="Heading3"/>
        <w:ind w:left="576" w:hanging="576"/>
      </w:pPr>
      <w:r w:rsidRPr="00F20E9F">
        <w:t>Category 6 Unshielded Twisted Pair Cable – All Work Areas</w:t>
      </w:r>
      <w:r>
        <w:t xml:space="preserve"> </w:t>
      </w:r>
    </w:p>
    <w:p w:rsidRPr="00F965E6" w:rsidR="003304D4" w:rsidP="003304D4" w:rsidRDefault="003304D4" w14:paraId="42DA6DDF" w14:textId="7AA2DAAF">
      <w:pPr>
        <w:pStyle w:val="Heading4"/>
      </w:pPr>
      <w:r w:rsidRPr="007041A7">
        <w:t>In</w:t>
      </w:r>
      <w:r w:rsidRPr="00F965E6">
        <w:t xml:space="preserve">side 4 pair horizontal cable for </w:t>
      </w:r>
      <w:r w:rsidRPr="00F965E6">
        <w:rPr>
          <w:color w:val="FF0000"/>
        </w:rPr>
        <w:t>&lt;&lt;ClientName&gt;&gt;</w:t>
      </w:r>
      <w:r w:rsidRPr="00F965E6">
        <w:t xml:space="preserve"> facilities shall be blue-jacketed rated TX6™ Category 6 UTP Copper Cable.</w:t>
      </w:r>
    </w:p>
    <w:p w:rsidRPr="007041A7" w:rsidR="003304D4" w:rsidP="003304D4" w:rsidRDefault="003304D4" w14:paraId="50B5D36F" w14:textId="77777777">
      <w:pPr>
        <w:pStyle w:val="Heading4"/>
      </w:pPr>
      <w:r w:rsidRPr="007041A7">
        <w:t xml:space="preserve">In addition, </w:t>
      </w:r>
      <w:r>
        <w:t>plenum</w:t>
      </w:r>
      <w:r w:rsidRPr="007041A7">
        <w:t xml:space="preserve"> Category 6 UTP Copper Cable must meet the following mechanical and performance criteria: </w:t>
      </w:r>
    </w:p>
    <w:p w:rsidRPr="007041A7" w:rsidR="003304D4" w:rsidP="003304D4" w:rsidRDefault="003304D4" w14:paraId="6A7D37D7" w14:textId="77777777">
      <w:pPr>
        <w:pStyle w:val="Heading5"/>
      </w:pPr>
      <w:r w:rsidRPr="007041A7">
        <w:t xml:space="preserve">Exceeds requirements of </w:t>
      </w:r>
      <w:r>
        <w:t>ANSI/TIA-568.2-D</w:t>
      </w:r>
      <w:r w:rsidRPr="007041A7">
        <w:t xml:space="preserve"> Category 6 and ISO 11801 2nd Edition Class E channel standards.</w:t>
      </w:r>
    </w:p>
    <w:p w:rsidRPr="007041A7" w:rsidR="003304D4" w:rsidP="003304D4" w:rsidRDefault="003304D4" w14:paraId="60D4303C" w14:textId="77777777">
      <w:pPr>
        <w:pStyle w:val="Heading5"/>
      </w:pPr>
      <w:r w:rsidRPr="007041A7">
        <w:t xml:space="preserve">Exceeds requirements of </w:t>
      </w:r>
      <w:r>
        <w:t>ANSI/TIA-568.2-D</w:t>
      </w:r>
      <w:r w:rsidRPr="007041A7">
        <w:t xml:space="preserve"> and IEC 61156-5 Category 6 component standards.</w:t>
      </w:r>
    </w:p>
    <w:p w:rsidRPr="007041A7" w:rsidR="003304D4" w:rsidP="003304D4" w:rsidRDefault="003304D4" w14:paraId="474B54AC" w14:textId="77777777">
      <w:pPr>
        <w:pStyle w:val="Heading5"/>
      </w:pPr>
      <w:r w:rsidRPr="007041A7">
        <w:t>Meets requirements of IEEE 802.3af, IEEE 802.3at and IEEE 802.3bt for PoE applications</w:t>
      </w:r>
    </w:p>
    <w:p w:rsidRPr="007041A7" w:rsidR="003304D4" w:rsidP="003304D4" w:rsidRDefault="003304D4" w14:paraId="2FFC3363" w14:textId="77777777">
      <w:pPr>
        <w:pStyle w:val="Heading5"/>
      </w:pPr>
      <w:r w:rsidRPr="007041A7">
        <w:t xml:space="preserve">Third party tested to comply with </w:t>
      </w:r>
      <w:r>
        <w:t>ANSI/TIA-568.2-D</w:t>
      </w:r>
      <w:r w:rsidRPr="007041A7">
        <w:t>.</w:t>
      </w:r>
    </w:p>
    <w:p w:rsidRPr="007041A7" w:rsidR="003304D4" w:rsidP="003304D4" w:rsidRDefault="003304D4" w14:paraId="794C1BD4" w14:textId="3636A875">
      <w:pPr>
        <w:pStyle w:val="Heading5"/>
      </w:pPr>
      <w:r w:rsidRPr="007041A7">
        <w:t>Cable diameter: Plenum 0.2</w:t>
      </w:r>
      <w:r w:rsidR="00913D14">
        <w:t>30</w:t>
      </w:r>
      <w:r w:rsidRPr="007041A7">
        <w:t xml:space="preserve"> in. (5.</w:t>
      </w:r>
      <w:r w:rsidR="00E5790A">
        <w:t>8</w:t>
      </w:r>
      <w:r w:rsidRPr="007041A7">
        <w:t>mm) nominal.</w:t>
      </w:r>
    </w:p>
    <w:p w:rsidRPr="007041A7" w:rsidR="003304D4" w:rsidP="003304D4" w:rsidRDefault="003304D4" w14:paraId="77D47D10" w14:textId="77777777">
      <w:pPr>
        <w:pStyle w:val="Heading5"/>
      </w:pPr>
      <w:r w:rsidRPr="007041A7">
        <w:t>Installation temperature range: 32°F to 122°F (0°C to 50°C).</w:t>
      </w:r>
    </w:p>
    <w:p w:rsidRPr="007041A7" w:rsidR="003304D4" w:rsidP="003304D4" w:rsidRDefault="003304D4" w14:paraId="2DCEC221" w14:textId="02C0D9C0">
      <w:pPr>
        <w:pStyle w:val="Heading5"/>
      </w:pPr>
      <w:r w:rsidRPr="007041A7">
        <w:t>Operating temperature range: -4°F to 1</w:t>
      </w:r>
      <w:r w:rsidR="004F0E08">
        <w:t>67</w:t>
      </w:r>
      <w:r w:rsidRPr="007041A7">
        <w:t xml:space="preserve">°F (-20°C to </w:t>
      </w:r>
      <w:r w:rsidR="00E5790A">
        <w:t>75</w:t>
      </w:r>
      <w:r w:rsidRPr="007041A7">
        <w:t>°C).</w:t>
      </w:r>
    </w:p>
    <w:p w:rsidR="003304D4" w:rsidP="003304D4" w:rsidRDefault="003304D4" w14:paraId="6CBAC5B0" w14:textId="77777777">
      <w:pPr>
        <w:pStyle w:val="Heading5"/>
      </w:pPr>
      <w:r w:rsidRPr="007041A7">
        <w:t>Descending length cable markings enable easy identification of remaining cable which reduces installation time and cabl</w:t>
      </w:r>
      <w:r>
        <w:t>e</w:t>
      </w:r>
    </w:p>
    <w:p w:rsidRPr="00BC0FAA" w:rsidR="003304D4" w:rsidP="003304D4" w:rsidRDefault="003304D4" w14:paraId="543EEDD8" w14:textId="77777777">
      <w:pPr>
        <w:pStyle w:val="Heading4"/>
      </w:pPr>
      <w:r w:rsidRPr="00BC0FAA">
        <w:rPr>
          <w:color w:val="FF0000"/>
        </w:rPr>
        <w:t>&lt;&lt;ClientName&gt;&gt;</w:t>
      </w:r>
      <w:r w:rsidRPr="00BC0FAA">
        <w:t xml:space="preserve"> approved Manufacturer:</w:t>
      </w:r>
    </w:p>
    <w:p w:rsidRPr="00BC0FAA" w:rsidR="003304D4" w:rsidP="003304D4" w:rsidRDefault="003304D4" w14:paraId="0D374985" w14:textId="77777777">
      <w:pPr>
        <w:pStyle w:val="Heading5"/>
      </w:pPr>
      <w:r w:rsidRPr="00BC0FAA">
        <w:t>Panduit</w:t>
      </w:r>
    </w:p>
    <w:p w:rsidRPr="00BC0FAA" w:rsidR="003304D4" w:rsidP="003304D4" w:rsidRDefault="003304D4" w14:paraId="1D0C22D3"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Pr="00BC0FAA" w:rsidR="003304D4" w:rsidTr="00BC052E" w14:paraId="343CFAD2" w14:textId="77777777">
        <w:trPr>
          <w:cantSplit/>
          <w:trHeight w:val="413"/>
          <w:tblHeader/>
          <w:jc w:val="center"/>
        </w:trPr>
        <w:tc>
          <w:tcPr>
            <w:tcW w:w="1787" w:type="dxa"/>
            <w:shd w:val="clear" w:color="auto" w:fill="006096"/>
            <w:vAlign w:val="bottom"/>
          </w:tcPr>
          <w:p w:rsidRPr="00BC0FAA" w:rsidR="003304D4" w:rsidP="00BC052E" w:rsidRDefault="003304D4" w14:paraId="75A0B245"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rsidRPr="00BC0FAA" w:rsidR="003304D4" w:rsidP="00BC052E" w:rsidRDefault="003304D4" w14:paraId="30E3F50F"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7041A7" w:rsidR="003304D4" w:rsidTr="00BC052E" w14:paraId="63E90D06" w14:textId="77777777">
        <w:trPr>
          <w:trHeight w:val="432"/>
          <w:jc w:val="center"/>
        </w:trPr>
        <w:tc>
          <w:tcPr>
            <w:tcW w:w="1787" w:type="dxa"/>
          </w:tcPr>
          <w:p w:rsidR="003304D4" w:rsidP="00BC052E" w:rsidRDefault="003304D4" w14:paraId="575877D9" w14:textId="1230B6DC">
            <w:pPr>
              <w:rPr>
                <w:rFonts w:cs="Arial"/>
                <w:color w:val="000000" w:themeColor="text1"/>
                <w:sz w:val="18"/>
                <w:szCs w:val="18"/>
              </w:rPr>
            </w:pPr>
            <w:r>
              <w:rPr>
                <w:rFonts w:cs="Arial"/>
                <w:color w:val="000000" w:themeColor="text1"/>
                <w:sz w:val="18"/>
                <w:szCs w:val="18"/>
              </w:rPr>
              <w:t>PUP6C04BU-W</w:t>
            </w:r>
            <w:r w:rsidR="007565DD">
              <w:rPr>
                <w:rFonts w:cs="Arial"/>
                <w:color w:val="000000" w:themeColor="text1"/>
                <w:sz w:val="18"/>
                <w:szCs w:val="18"/>
              </w:rPr>
              <w:t>Z</w:t>
            </w:r>
          </w:p>
        </w:tc>
        <w:tc>
          <w:tcPr>
            <w:tcW w:w="4005" w:type="dxa"/>
          </w:tcPr>
          <w:p w:rsidRPr="00BC0FAA" w:rsidR="003304D4" w:rsidP="00BC052E" w:rsidRDefault="003304D4" w14:paraId="77FA99BE" w14:textId="77777777">
            <w:pPr>
              <w:rPr>
                <w:rFonts w:cs="Arial"/>
                <w:color w:val="000000" w:themeColor="text1"/>
                <w:sz w:val="18"/>
                <w:szCs w:val="18"/>
              </w:rPr>
            </w:pPr>
            <w:r w:rsidRPr="00BC0FAA">
              <w:rPr>
                <w:rFonts w:cs="Arial"/>
                <w:color w:val="000000" w:themeColor="text1"/>
                <w:sz w:val="18"/>
                <w:szCs w:val="18"/>
              </w:rPr>
              <w:t>Category 6, 4-pair, 2</w:t>
            </w:r>
            <w:r>
              <w:rPr>
                <w:rFonts w:cs="Arial"/>
                <w:color w:val="000000" w:themeColor="text1"/>
                <w:sz w:val="18"/>
                <w:szCs w:val="18"/>
              </w:rPr>
              <w:t>4</w:t>
            </w:r>
            <w:r w:rsidRPr="00BC0FAA">
              <w:rPr>
                <w:rFonts w:cs="Arial"/>
                <w:color w:val="000000" w:themeColor="text1"/>
                <w:sz w:val="18"/>
                <w:szCs w:val="18"/>
              </w:rPr>
              <w:t xml:space="preserve"> AWG, U/UTP, plenum, Blue</w:t>
            </w:r>
          </w:p>
        </w:tc>
      </w:tr>
      <w:tr w:rsidRPr="007041A7" w:rsidR="003304D4" w:rsidTr="00BC052E" w14:paraId="08273988" w14:textId="77777777">
        <w:trPr>
          <w:trHeight w:val="432"/>
          <w:jc w:val="center"/>
        </w:trPr>
        <w:tc>
          <w:tcPr>
            <w:tcW w:w="1787" w:type="dxa"/>
          </w:tcPr>
          <w:p w:rsidR="003304D4" w:rsidP="00BC052E" w:rsidRDefault="003304D4" w14:paraId="7EA59AE2" w14:textId="71E3E186">
            <w:pPr>
              <w:rPr>
                <w:rFonts w:cs="Arial"/>
                <w:color w:val="000000" w:themeColor="text1"/>
                <w:sz w:val="18"/>
                <w:szCs w:val="18"/>
              </w:rPr>
            </w:pPr>
            <w:r>
              <w:rPr>
                <w:rFonts w:cs="Arial"/>
                <w:color w:val="000000" w:themeColor="text1"/>
                <w:sz w:val="18"/>
                <w:szCs w:val="18"/>
              </w:rPr>
              <w:t>PUP6C04WH-W</w:t>
            </w:r>
            <w:r w:rsidR="007565DD">
              <w:rPr>
                <w:rFonts w:cs="Arial"/>
                <w:color w:val="000000" w:themeColor="text1"/>
                <w:sz w:val="18"/>
                <w:szCs w:val="18"/>
              </w:rPr>
              <w:t>Z</w:t>
            </w:r>
          </w:p>
        </w:tc>
        <w:tc>
          <w:tcPr>
            <w:tcW w:w="4005" w:type="dxa"/>
          </w:tcPr>
          <w:p w:rsidRPr="00BC0FAA" w:rsidR="003304D4" w:rsidP="00BC052E" w:rsidRDefault="003304D4" w14:paraId="3233CC09" w14:textId="77777777">
            <w:pPr>
              <w:rPr>
                <w:rFonts w:cs="Arial"/>
                <w:color w:val="000000" w:themeColor="text1"/>
                <w:sz w:val="18"/>
                <w:szCs w:val="18"/>
              </w:rPr>
            </w:pPr>
            <w:r w:rsidRPr="00BC0FAA">
              <w:rPr>
                <w:rFonts w:cs="Arial"/>
                <w:color w:val="000000" w:themeColor="text1"/>
                <w:sz w:val="18"/>
                <w:szCs w:val="18"/>
              </w:rPr>
              <w:t>Category 6, 4-pair, 2</w:t>
            </w:r>
            <w:r>
              <w:rPr>
                <w:rFonts w:cs="Arial"/>
                <w:color w:val="000000" w:themeColor="text1"/>
                <w:sz w:val="18"/>
                <w:szCs w:val="18"/>
              </w:rPr>
              <w:t>4</w:t>
            </w:r>
            <w:r w:rsidRPr="00BC0FAA">
              <w:rPr>
                <w:rFonts w:cs="Arial"/>
                <w:color w:val="000000" w:themeColor="text1"/>
                <w:sz w:val="18"/>
                <w:szCs w:val="18"/>
              </w:rPr>
              <w:t xml:space="preserve"> AWG, U/UTP, plenum, White</w:t>
            </w:r>
          </w:p>
        </w:tc>
      </w:tr>
    </w:tbl>
    <w:p w:rsidRPr="00C40CE6" w:rsidR="003304D4" w:rsidP="00C40CE6" w:rsidRDefault="003304D4" w14:paraId="0C5143EB" w14:textId="77777777"/>
    <w:p w:rsidR="00F6045E" w:rsidP="00F6045E" w:rsidRDefault="00F6045E" w14:paraId="4FDADA08" w14:textId="06DFD876">
      <w:pPr>
        <w:pStyle w:val="Heading3"/>
      </w:pPr>
      <w:bookmarkStart w:name="_Hlk7430756" w:id="4"/>
      <w:r w:rsidRPr="00F20E9F">
        <w:t xml:space="preserve">Category 6 Unshielded </w:t>
      </w:r>
      <w:r>
        <w:t xml:space="preserve">High-Performance </w:t>
      </w:r>
      <w:r w:rsidRPr="00F20E9F">
        <w:t xml:space="preserve">Twisted Pair Cable – </w:t>
      </w:r>
      <w:r w:rsidR="00797A45">
        <w:t>Riser Applications</w:t>
      </w:r>
      <w:r>
        <w:t xml:space="preserve"> </w:t>
      </w:r>
      <w:r>
        <w:rPr>
          <w:color w:val="FF0000"/>
        </w:rPr>
        <w:t>&lt;&lt;</w:t>
      </w:r>
      <w:r w:rsidRPr="00F6045E">
        <w:rPr>
          <w:color w:val="FF0000"/>
        </w:rPr>
        <w:t xml:space="preserve">Choose between </w:t>
      </w:r>
      <w:r w:rsidR="0089283D">
        <w:rPr>
          <w:color w:val="FF0000"/>
        </w:rPr>
        <w:t xml:space="preserve">D </w:t>
      </w:r>
      <w:r w:rsidRPr="00F6045E">
        <w:rPr>
          <w:color w:val="FF0000"/>
        </w:rPr>
        <w:t xml:space="preserve">and </w:t>
      </w:r>
      <w:r w:rsidR="0089283D">
        <w:rPr>
          <w:color w:val="FF0000"/>
        </w:rPr>
        <w:t>E</w:t>
      </w:r>
      <w:r w:rsidRPr="00F6045E">
        <w:rPr>
          <w:color w:val="FF0000"/>
        </w:rPr>
        <w:t xml:space="preserve"> – High Performance vs. Value&gt;&gt;</w:t>
      </w:r>
    </w:p>
    <w:p w:rsidRPr="007041A7" w:rsidR="00F6045E" w:rsidP="00F6045E" w:rsidRDefault="00F6045E" w14:paraId="19EB48B7" w14:textId="16AD6894">
      <w:pPr>
        <w:pStyle w:val="Heading4"/>
      </w:pPr>
      <w:r w:rsidRPr="007041A7">
        <w:t xml:space="preserve">Inside 4 pair horizontal cable for </w:t>
      </w:r>
      <w:r w:rsidRPr="00F816B5">
        <w:rPr>
          <w:color w:val="FF0000"/>
        </w:rPr>
        <w:t>&lt;&lt;ClientName&gt;&gt;</w:t>
      </w:r>
      <w:r w:rsidRPr="007041A7">
        <w:t xml:space="preserve"> facilities shall be blue jacketed </w:t>
      </w:r>
      <w:r>
        <w:t>riser</w:t>
      </w:r>
      <w:r w:rsidRPr="007041A7">
        <w:t xml:space="preserve"> rated TX6000™</w:t>
      </w:r>
      <w:r>
        <w:t xml:space="preserve"> High-Performance</w:t>
      </w:r>
      <w:r w:rsidRPr="007041A7">
        <w:t xml:space="preserve"> Category 6 UTP Copper Cable</w:t>
      </w:r>
      <w:r>
        <w:t>.</w:t>
      </w:r>
    </w:p>
    <w:p w:rsidRPr="007041A7" w:rsidR="00F6045E" w:rsidP="00F6045E" w:rsidRDefault="00F6045E" w14:paraId="725145DB" w14:textId="2BB93B93">
      <w:pPr>
        <w:pStyle w:val="Heading4"/>
      </w:pPr>
      <w:r w:rsidRPr="007041A7">
        <w:t xml:space="preserve">In addition, </w:t>
      </w:r>
      <w:r w:rsidRPr="0005173E" w:rsidR="0005173E">
        <w:t>riser</w:t>
      </w:r>
      <w:r w:rsidRPr="007041A7">
        <w:t xml:space="preserve"> Category 6 UTP Copper Cable must meet the following mechanical and performance criteria: </w:t>
      </w:r>
    </w:p>
    <w:bookmarkEnd w:id="4"/>
    <w:p w:rsidRPr="007041A7" w:rsidR="00F6045E" w:rsidP="00F6045E" w:rsidRDefault="00F6045E" w14:paraId="32F1D74C" w14:textId="77777777">
      <w:pPr>
        <w:pStyle w:val="Heading5"/>
      </w:pPr>
      <w:r w:rsidRPr="007041A7">
        <w:t xml:space="preserve">Exceeds requirements of </w:t>
      </w:r>
      <w:r>
        <w:t>ANSI/TIA-568.2-D</w:t>
      </w:r>
      <w:r w:rsidRPr="007041A7">
        <w:t xml:space="preserve"> Category 6 and ISO 11801 2nd Edition Class E channel standards.</w:t>
      </w:r>
    </w:p>
    <w:p w:rsidRPr="007041A7" w:rsidR="00F6045E" w:rsidP="00F6045E" w:rsidRDefault="00F6045E" w14:paraId="02DD5874" w14:textId="77777777">
      <w:pPr>
        <w:pStyle w:val="Heading5"/>
      </w:pPr>
      <w:r w:rsidRPr="007041A7">
        <w:t xml:space="preserve">Exceeds requirements of </w:t>
      </w:r>
      <w:r>
        <w:t>ANSI/TIA-568.2-D</w:t>
      </w:r>
      <w:r w:rsidRPr="007041A7">
        <w:t xml:space="preserve"> and IEC 61156-5 Category 6 component standards.</w:t>
      </w:r>
    </w:p>
    <w:p w:rsidRPr="007041A7" w:rsidR="00F6045E" w:rsidP="00F6045E" w:rsidRDefault="00F6045E" w14:paraId="00970574" w14:textId="61C8B34A">
      <w:pPr>
        <w:pStyle w:val="Heading5"/>
      </w:pPr>
      <w:r w:rsidRPr="007041A7">
        <w:t>Meets requirements of IEEE 802.3af, IEEE 802.3at</w:t>
      </w:r>
      <w:r w:rsidR="00CA7CF6">
        <w:t>,</w:t>
      </w:r>
      <w:r w:rsidRPr="007041A7">
        <w:t xml:space="preserve"> and IEEE 802.3bt for PoE applications</w:t>
      </w:r>
      <w:r w:rsidR="00CA7CF6">
        <w:t>.</w:t>
      </w:r>
    </w:p>
    <w:p w:rsidRPr="007041A7" w:rsidR="00F6045E" w:rsidP="00F6045E" w:rsidRDefault="00F6045E" w14:paraId="3CB8E62B" w14:textId="77777777">
      <w:pPr>
        <w:pStyle w:val="Heading5"/>
      </w:pPr>
      <w:r w:rsidRPr="007041A7">
        <w:t xml:space="preserve">Third party tested to comply with </w:t>
      </w:r>
      <w:r>
        <w:t>ANSI/TIA-568.2-D</w:t>
      </w:r>
      <w:r w:rsidRPr="007041A7">
        <w:t>.</w:t>
      </w:r>
    </w:p>
    <w:p w:rsidRPr="007041A7" w:rsidR="00F6045E" w:rsidP="00F6045E" w:rsidRDefault="00F6045E" w14:paraId="1C62E4D9" w14:textId="1D7EAEEA">
      <w:pPr>
        <w:pStyle w:val="Heading5"/>
      </w:pPr>
      <w:r w:rsidRPr="007041A7">
        <w:t>Cable diameter: Plenum 0.2</w:t>
      </w:r>
      <w:r w:rsidR="00CA7CF6">
        <w:t>43</w:t>
      </w:r>
      <w:r w:rsidRPr="007041A7">
        <w:t xml:space="preserve"> in. (</w:t>
      </w:r>
      <w:r w:rsidR="00CA7CF6">
        <w:t>6.2</w:t>
      </w:r>
      <w:r w:rsidRPr="007041A7">
        <w:t>mm) nominal.</w:t>
      </w:r>
    </w:p>
    <w:p w:rsidRPr="007041A7" w:rsidR="00F6045E" w:rsidP="00F6045E" w:rsidRDefault="00F6045E" w14:paraId="18F2086A" w14:textId="77777777">
      <w:pPr>
        <w:pStyle w:val="Heading5"/>
      </w:pPr>
      <w:r w:rsidRPr="007041A7">
        <w:t>Installation temperature range: 32°F to 122°F (0°C to 50°C).</w:t>
      </w:r>
    </w:p>
    <w:p w:rsidRPr="007041A7" w:rsidR="00F6045E" w:rsidP="00F6045E" w:rsidRDefault="00F6045E" w14:paraId="18398B19" w14:textId="77777777">
      <w:pPr>
        <w:pStyle w:val="Heading5"/>
      </w:pPr>
      <w:r w:rsidRPr="007041A7">
        <w:t>Operating temperature range: -4°F to 1</w:t>
      </w:r>
      <w:r>
        <w:t>67</w:t>
      </w:r>
      <w:r w:rsidRPr="007041A7">
        <w:t xml:space="preserve">°F (-20°C to </w:t>
      </w:r>
      <w:r>
        <w:t>75</w:t>
      </w:r>
      <w:r w:rsidRPr="007041A7">
        <w:t>°C).</w:t>
      </w:r>
    </w:p>
    <w:p w:rsidR="00F6045E" w:rsidP="00F6045E" w:rsidRDefault="00F6045E" w14:paraId="729A0795" w14:textId="77777777">
      <w:pPr>
        <w:pStyle w:val="Heading5"/>
      </w:pPr>
      <w:r w:rsidRPr="007041A7">
        <w:t>Descending length cable markings enable easy identification of remaining cable which reduces installation time and cabl</w:t>
      </w:r>
      <w:r>
        <w:t>e</w:t>
      </w:r>
    </w:p>
    <w:p w:rsidRPr="00BC0FAA" w:rsidR="00CF6D81" w:rsidP="00CF6D81" w:rsidRDefault="00CF6D81" w14:paraId="37ED368E" w14:textId="77777777">
      <w:pPr>
        <w:pStyle w:val="Heading4"/>
      </w:pPr>
      <w:r w:rsidRPr="00BC0FAA">
        <w:rPr>
          <w:color w:val="FF0000"/>
        </w:rPr>
        <w:t>&lt;&lt;ClientName&gt;&gt;</w:t>
      </w:r>
      <w:r w:rsidRPr="00BC0FAA">
        <w:t xml:space="preserve"> approved Manufacturer:</w:t>
      </w:r>
    </w:p>
    <w:p w:rsidRPr="00BC0FAA" w:rsidR="00CF6D81" w:rsidP="00CF6D81" w:rsidRDefault="00CF6D81" w14:paraId="2252C4D3" w14:textId="77777777">
      <w:pPr>
        <w:pStyle w:val="Heading5"/>
      </w:pPr>
      <w:r w:rsidRPr="00BC0FAA">
        <w:t>Panduit</w:t>
      </w:r>
    </w:p>
    <w:p w:rsidRPr="00BC0FAA" w:rsidR="00CF6D81" w:rsidP="00CF6D81" w:rsidRDefault="00CF6D81" w14:paraId="5C558C6C"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Pr="00BC0FAA" w:rsidR="00CF6D81" w:rsidTr="00BC052E" w14:paraId="22DFF347" w14:textId="77777777">
        <w:trPr>
          <w:cantSplit/>
          <w:trHeight w:val="413"/>
          <w:tblHeader/>
          <w:jc w:val="center"/>
        </w:trPr>
        <w:tc>
          <w:tcPr>
            <w:tcW w:w="1787" w:type="dxa"/>
            <w:shd w:val="clear" w:color="auto" w:fill="006096"/>
            <w:vAlign w:val="bottom"/>
          </w:tcPr>
          <w:p w:rsidRPr="00BC0FAA" w:rsidR="00CF6D81" w:rsidP="00BC052E" w:rsidRDefault="00CF6D81" w14:paraId="58F8E6CC"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rsidRPr="00BC0FAA" w:rsidR="00CF6D81" w:rsidP="00BC052E" w:rsidRDefault="00CF6D81" w14:paraId="5FBAF899"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BC0FAA" w:rsidR="00CF6D81" w:rsidTr="00BC052E" w14:paraId="0B1BFE72" w14:textId="77777777">
        <w:trPr>
          <w:trHeight w:val="432"/>
          <w:jc w:val="center"/>
        </w:trPr>
        <w:tc>
          <w:tcPr>
            <w:tcW w:w="1787" w:type="dxa"/>
          </w:tcPr>
          <w:p w:rsidRPr="00BC0FAA" w:rsidR="00CF6D81" w:rsidP="00BC052E" w:rsidRDefault="00D4536E" w14:paraId="0484C1A4" w14:textId="3C16ED19">
            <w:pPr>
              <w:rPr>
                <w:rFonts w:cs="Arial"/>
                <w:color w:val="000000" w:themeColor="text1"/>
                <w:sz w:val="18"/>
                <w:szCs w:val="18"/>
              </w:rPr>
            </w:pPr>
            <w:r>
              <w:rPr>
                <w:rFonts w:cs="Arial"/>
                <w:color w:val="000000" w:themeColor="text1"/>
                <w:sz w:val="18"/>
                <w:szCs w:val="18"/>
              </w:rPr>
              <w:t>PUR6004</w:t>
            </w:r>
            <w:r w:rsidR="00006484">
              <w:rPr>
                <w:rFonts w:cs="Arial"/>
                <w:color w:val="000000" w:themeColor="text1"/>
                <w:sz w:val="18"/>
                <w:szCs w:val="18"/>
              </w:rPr>
              <w:t>BU-W</w:t>
            </w:r>
          </w:p>
        </w:tc>
        <w:tc>
          <w:tcPr>
            <w:tcW w:w="4005" w:type="dxa"/>
          </w:tcPr>
          <w:p w:rsidRPr="00BC0FAA" w:rsidR="00CF6D81" w:rsidP="00BC052E" w:rsidRDefault="00CF6D81" w14:paraId="740551B2" w14:textId="0DF5BDF5">
            <w:pPr>
              <w:rPr>
                <w:rFonts w:cs="Arial"/>
                <w:color w:val="000000" w:themeColor="text1"/>
                <w:sz w:val="18"/>
                <w:szCs w:val="18"/>
              </w:rPr>
            </w:pPr>
            <w:r w:rsidRPr="00BC0FAA">
              <w:rPr>
                <w:rFonts w:cs="Arial"/>
                <w:color w:val="000000" w:themeColor="text1"/>
                <w:sz w:val="18"/>
                <w:szCs w:val="18"/>
              </w:rPr>
              <w:t xml:space="preserve">Category 6, 4-pair, 23 AWG, U/UTP, </w:t>
            </w:r>
            <w:r w:rsidR="00006484">
              <w:rPr>
                <w:rFonts w:cs="Arial"/>
                <w:color w:val="000000" w:themeColor="text1"/>
                <w:sz w:val="18"/>
                <w:szCs w:val="18"/>
              </w:rPr>
              <w:t>Riser</w:t>
            </w:r>
            <w:r w:rsidRPr="00BC0FAA">
              <w:rPr>
                <w:rFonts w:cs="Arial"/>
                <w:color w:val="000000" w:themeColor="text1"/>
                <w:sz w:val="18"/>
                <w:szCs w:val="18"/>
              </w:rPr>
              <w:t>, Blue</w:t>
            </w:r>
          </w:p>
        </w:tc>
      </w:tr>
      <w:tr w:rsidRPr="007041A7" w:rsidR="00CF6D81" w:rsidTr="00BC052E" w14:paraId="7314EC9D" w14:textId="77777777">
        <w:trPr>
          <w:trHeight w:val="432"/>
          <w:jc w:val="center"/>
        </w:trPr>
        <w:tc>
          <w:tcPr>
            <w:tcW w:w="1787" w:type="dxa"/>
          </w:tcPr>
          <w:p w:rsidRPr="00BC0FAA" w:rsidR="00CF6D81" w:rsidP="00BC052E" w:rsidRDefault="00CF6D81" w14:paraId="4BFD1ABA" w14:textId="2C82D2BF">
            <w:pPr>
              <w:rPr>
                <w:rFonts w:cs="Arial"/>
                <w:color w:val="000000" w:themeColor="text1"/>
                <w:sz w:val="18"/>
                <w:szCs w:val="18"/>
              </w:rPr>
            </w:pPr>
            <w:r w:rsidRPr="00BC0FAA">
              <w:rPr>
                <w:rFonts w:cs="Arial"/>
                <w:color w:val="000000" w:themeColor="text1"/>
                <w:sz w:val="18"/>
                <w:szCs w:val="18"/>
              </w:rPr>
              <w:t>PU</w:t>
            </w:r>
            <w:r w:rsidR="00D433D5">
              <w:rPr>
                <w:rFonts w:cs="Arial"/>
                <w:color w:val="000000" w:themeColor="text1"/>
                <w:sz w:val="18"/>
                <w:szCs w:val="18"/>
              </w:rPr>
              <w:t>R</w:t>
            </w:r>
            <w:r w:rsidRPr="00BC0FAA">
              <w:rPr>
                <w:rFonts w:cs="Arial"/>
                <w:color w:val="000000" w:themeColor="text1"/>
                <w:sz w:val="18"/>
                <w:szCs w:val="18"/>
              </w:rPr>
              <w:t>6</w:t>
            </w:r>
            <w:r w:rsidR="00D433D5">
              <w:rPr>
                <w:rFonts w:cs="Arial"/>
                <w:color w:val="000000" w:themeColor="text1"/>
                <w:sz w:val="18"/>
                <w:szCs w:val="18"/>
              </w:rPr>
              <w:t>004</w:t>
            </w:r>
            <w:r w:rsidRPr="00BC0FAA">
              <w:rPr>
                <w:rFonts w:cs="Arial"/>
                <w:color w:val="000000" w:themeColor="text1"/>
                <w:sz w:val="18"/>
                <w:szCs w:val="18"/>
              </w:rPr>
              <w:t>WH-</w:t>
            </w:r>
            <w:r w:rsidR="00D433D5">
              <w:rPr>
                <w:rFonts w:cs="Arial"/>
                <w:color w:val="000000" w:themeColor="text1"/>
                <w:sz w:val="18"/>
                <w:szCs w:val="18"/>
              </w:rPr>
              <w:t>W</w:t>
            </w:r>
          </w:p>
        </w:tc>
        <w:tc>
          <w:tcPr>
            <w:tcW w:w="4005" w:type="dxa"/>
          </w:tcPr>
          <w:p w:rsidRPr="007041A7" w:rsidR="00CF6D81" w:rsidP="00BC052E" w:rsidRDefault="00006484" w14:paraId="47F73E11" w14:textId="28807BEB">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xml:space="preserve">, </w:t>
            </w:r>
            <w:r w:rsidRPr="00BC0FAA" w:rsidR="00CF6D81">
              <w:rPr>
                <w:rFonts w:cs="Arial"/>
                <w:color w:val="000000" w:themeColor="text1"/>
                <w:sz w:val="18"/>
                <w:szCs w:val="18"/>
              </w:rPr>
              <w:t>White</w:t>
            </w:r>
          </w:p>
        </w:tc>
      </w:tr>
    </w:tbl>
    <w:p w:rsidRPr="00CF6D81" w:rsidR="00CF6D81" w:rsidP="00CF6D81" w:rsidRDefault="00CF6D81" w14:paraId="01410F1B" w14:textId="77777777"/>
    <w:p w:rsidR="00CA7CF6" w:rsidP="00CA7CF6" w:rsidRDefault="00CA7CF6" w14:paraId="2A6A2133" w14:textId="6BC33437">
      <w:pPr>
        <w:pStyle w:val="Heading3"/>
      </w:pPr>
      <w:r w:rsidRPr="00F20E9F">
        <w:t>Category 6 Unshielded Twisted Pair Cable</w:t>
      </w:r>
      <w:r w:rsidR="00070BA8">
        <w:t xml:space="preserve"> – Riser Applications</w:t>
      </w:r>
    </w:p>
    <w:p w:rsidRPr="007041A7" w:rsidR="00CA7CF6" w:rsidP="00CA7CF6" w:rsidRDefault="00CA7CF6" w14:paraId="448866D6" w14:textId="13D46133">
      <w:pPr>
        <w:pStyle w:val="Heading4"/>
      </w:pPr>
      <w:r w:rsidRPr="007041A7">
        <w:t xml:space="preserve">Inside 4 pair horizontal cable for </w:t>
      </w:r>
      <w:r w:rsidRPr="00F816B5">
        <w:rPr>
          <w:color w:val="FF0000"/>
        </w:rPr>
        <w:t>&lt;&lt;ClientName&gt;&gt;</w:t>
      </w:r>
      <w:r w:rsidRPr="007041A7">
        <w:t xml:space="preserve"> facilities shall be blue jacketed </w:t>
      </w:r>
      <w:r>
        <w:t>riser</w:t>
      </w:r>
      <w:r w:rsidRPr="007041A7">
        <w:t xml:space="preserve"> rated TX6™</w:t>
      </w:r>
      <w:r>
        <w:t xml:space="preserve"> High-Performance</w:t>
      </w:r>
      <w:r w:rsidRPr="007041A7">
        <w:t xml:space="preserve"> Category 6 UTP Copper Cable</w:t>
      </w:r>
      <w:r>
        <w:t>.</w:t>
      </w:r>
    </w:p>
    <w:p w:rsidRPr="007041A7" w:rsidR="00CA7CF6" w:rsidP="00CA7CF6" w:rsidRDefault="00CA7CF6" w14:paraId="3FDDFA42" w14:textId="2B39BF37">
      <w:pPr>
        <w:pStyle w:val="Heading4"/>
      </w:pPr>
      <w:r w:rsidRPr="007041A7">
        <w:t>In addition</w:t>
      </w:r>
      <w:r w:rsidRPr="0005173E">
        <w:t xml:space="preserve">, </w:t>
      </w:r>
      <w:r w:rsidRPr="0005173E" w:rsidR="0005173E">
        <w:t>riser C</w:t>
      </w:r>
      <w:r w:rsidRPr="0005173E">
        <w:t>ategory</w:t>
      </w:r>
      <w:r w:rsidRPr="007041A7">
        <w:t xml:space="preserve"> 6 UTP Copper Cable must meet the following mechanical and performance criteria: </w:t>
      </w:r>
    </w:p>
    <w:p w:rsidRPr="007041A7" w:rsidR="00CA7CF6" w:rsidP="00CA7CF6" w:rsidRDefault="00CA7CF6" w14:paraId="41D679A3" w14:textId="77777777">
      <w:pPr>
        <w:pStyle w:val="Heading5"/>
      </w:pPr>
      <w:r w:rsidRPr="007041A7">
        <w:t xml:space="preserve">Exceeds requirements of </w:t>
      </w:r>
      <w:r>
        <w:t>ANSI/TIA-568.2-D</w:t>
      </w:r>
      <w:r w:rsidRPr="007041A7">
        <w:t xml:space="preserve"> Category 6 and ISO 11801 2nd Edition Class E channel standards.</w:t>
      </w:r>
    </w:p>
    <w:p w:rsidRPr="007041A7" w:rsidR="00CA7CF6" w:rsidP="00CA7CF6" w:rsidRDefault="00CA7CF6" w14:paraId="5C053CE0" w14:textId="77777777">
      <w:pPr>
        <w:pStyle w:val="Heading5"/>
      </w:pPr>
      <w:r w:rsidRPr="007041A7">
        <w:t xml:space="preserve">Exceeds requirements of </w:t>
      </w:r>
      <w:r>
        <w:t>ANSI/TIA-568.2-D</w:t>
      </w:r>
      <w:r w:rsidRPr="007041A7">
        <w:t xml:space="preserve"> and IEC 61156-5 Category 6 component standards.</w:t>
      </w:r>
    </w:p>
    <w:p w:rsidRPr="007041A7" w:rsidR="00CA7CF6" w:rsidP="00CA7CF6" w:rsidRDefault="00CA7CF6" w14:paraId="4FFD5556" w14:textId="77777777">
      <w:pPr>
        <w:pStyle w:val="Heading5"/>
      </w:pPr>
      <w:r w:rsidRPr="007041A7">
        <w:t>Meets requirements of IEEE 802.3af, IEEE 802.3at</w:t>
      </w:r>
      <w:r>
        <w:t>,</w:t>
      </w:r>
      <w:r w:rsidRPr="007041A7">
        <w:t xml:space="preserve"> and IEEE 802.3bt for PoE applications</w:t>
      </w:r>
      <w:r>
        <w:t>.</w:t>
      </w:r>
    </w:p>
    <w:p w:rsidRPr="007041A7" w:rsidR="00CA7CF6" w:rsidP="00CA7CF6" w:rsidRDefault="00CA7CF6" w14:paraId="44BF96AA" w14:textId="77777777">
      <w:pPr>
        <w:pStyle w:val="Heading5"/>
      </w:pPr>
      <w:r w:rsidRPr="007041A7">
        <w:t xml:space="preserve">Third party tested to comply with </w:t>
      </w:r>
      <w:r>
        <w:t>ANSI/TIA-568.2-D</w:t>
      </w:r>
      <w:r w:rsidRPr="007041A7">
        <w:t>.</w:t>
      </w:r>
    </w:p>
    <w:p w:rsidRPr="007041A7" w:rsidR="00CA7CF6" w:rsidP="00CA7CF6" w:rsidRDefault="00CA7CF6" w14:paraId="0503CA1C" w14:textId="1D8E4DB5">
      <w:pPr>
        <w:pStyle w:val="Heading5"/>
      </w:pPr>
      <w:r w:rsidRPr="007041A7">
        <w:t xml:space="preserve">Cable diameter: </w:t>
      </w:r>
      <w:r w:rsidR="0005173E">
        <w:t>Riser</w:t>
      </w:r>
      <w:r w:rsidRPr="007041A7">
        <w:t xml:space="preserve"> 0.2</w:t>
      </w:r>
      <w:r>
        <w:t>10</w:t>
      </w:r>
      <w:r w:rsidRPr="007041A7">
        <w:t xml:space="preserve"> in. (</w:t>
      </w:r>
      <w:r>
        <w:t>5.3</w:t>
      </w:r>
      <w:r w:rsidRPr="007041A7">
        <w:t>mm) nominal.</w:t>
      </w:r>
    </w:p>
    <w:p w:rsidRPr="007041A7" w:rsidR="00CA7CF6" w:rsidP="00CA7CF6" w:rsidRDefault="00CA7CF6" w14:paraId="7D6D392F" w14:textId="77777777">
      <w:pPr>
        <w:pStyle w:val="Heading5"/>
      </w:pPr>
      <w:r w:rsidRPr="007041A7">
        <w:t>Installation temperature range: 32°F to 122°F (0°C to 50°C).</w:t>
      </w:r>
    </w:p>
    <w:p w:rsidRPr="007041A7" w:rsidR="00CA7CF6" w:rsidP="00CA7CF6" w:rsidRDefault="00CA7CF6" w14:paraId="6237B5EF" w14:textId="77777777">
      <w:pPr>
        <w:pStyle w:val="Heading5"/>
      </w:pPr>
      <w:r w:rsidRPr="007041A7">
        <w:t>Operating temperature range: -4°F to 1</w:t>
      </w:r>
      <w:r>
        <w:t>67</w:t>
      </w:r>
      <w:r w:rsidRPr="007041A7">
        <w:t xml:space="preserve">°F (-20°C to </w:t>
      </w:r>
      <w:r>
        <w:t>75</w:t>
      </w:r>
      <w:r w:rsidRPr="007041A7">
        <w:t>°C).</w:t>
      </w:r>
    </w:p>
    <w:p w:rsidR="00CA7CF6" w:rsidP="00CA7CF6" w:rsidRDefault="00CA7CF6" w14:paraId="0E4B8764" w14:textId="77777777">
      <w:pPr>
        <w:pStyle w:val="Heading5"/>
      </w:pPr>
      <w:r w:rsidRPr="007041A7">
        <w:t>Descending length cable markings enable easy identification of remaining cable which reduces installation time and cabl</w:t>
      </w:r>
      <w:r>
        <w:t>e</w:t>
      </w:r>
    </w:p>
    <w:p w:rsidRPr="00BC0FAA" w:rsidR="00D433D5" w:rsidP="00D433D5" w:rsidRDefault="00D433D5" w14:paraId="76F060CF"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Pr="00BC0FAA" w:rsidR="00D433D5" w:rsidTr="00BC052E" w14:paraId="01DE438C" w14:textId="77777777">
        <w:trPr>
          <w:cantSplit/>
          <w:trHeight w:val="413"/>
          <w:tblHeader/>
          <w:jc w:val="center"/>
        </w:trPr>
        <w:tc>
          <w:tcPr>
            <w:tcW w:w="1787" w:type="dxa"/>
            <w:shd w:val="clear" w:color="auto" w:fill="006096"/>
            <w:vAlign w:val="bottom"/>
          </w:tcPr>
          <w:p w:rsidRPr="00BC0FAA" w:rsidR="00D433D5" w:rsidP="00BC052E" w:rsidRDefault="00D433D5" w14:paraId="7EBEDFEE"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rsidRPr="00BC0FAA" w:rsidR="00D433D5" w:rsidP="00BC052E" w:rsidRDefault="00D433D5" w14:paraId="7BA19BAD"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BC0FAA" w:rsidR="00D433D5" w:rsidTr="00BC052E" w14:paraId="513B6506" w14:textId="77777777">
        <w:trPr>
          <w:trHeight w:val="432"/>
          <w:jc w:val="center"/>
        </w:trPr>
        <w:tc>
          <w:tcPr>
            <w:tcW w:w="1787" w:type="dxa"/>
          </w:tcPr>
          <w:p w:rsidRPr="00BC0FAA" w:rsidR="00D433D5" w:rsidP="00BC052E" w:rsidRDefault="00D433D5" w14:paraId="46D20389" w14:textId="562F2446">
            <w:pPr>
              <w:rPr>
                <w:rFonts w:cs="Arial"/>
                <w:color w:val="000000" w:themeColor="text1"/>
                <w:sz w:val="18"/>
                <w:szCs w:val="18"/>
              </w:rPr>
            </w:pPr>
            <w:r>
              <w:rPr>
                <w:rFonts w:cs="Arial"/>
                <w:color w:val="000000" w:themeColor="text1"/>
                <w:sz w:val="18"/>
                <w:szCs w:val="18"/>
              </w:rPr>
              <w:t>PUR6C04BU-U</w:t>
            </w:r>
          </w:p>
        </w:tc>
        <w:tc>
          <w:tcPr>
            <w:tcW w:w="4005" w:type="dxa"/>
          </w:tcPr>
          <w:p w:rsidRPr="00BC0FAA" w:rsidR="00D433D5" w:rsidP="00BC052E" w:rsidRDefault="00D433D5" w14:paraId="01DE8906" w14:textId="77777777">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Blue</w:t>
            </w:r>
          </w:p>
        </w:tc>
      </w:tr>
      <w:tr w:rsidRPr="007041A7" w:rsidR="00D433D5" w:rsidTr="00BC052E" w14:paraId="4E8A6E7D" w14:textId="77777777">
        <w:trPr>
          <w:trHeight w:val="432"/>
          <w:jc w:val="center"/>
        </w:trPr>
        <w:tc>
          <w:tcPr>
            <w:tcW w:w="1787" w:type="dxa"/>
          </w:tcPr>
          <w:p w:rsidRPr="00BC0FAA" w:rsidR="00D433D5" w:rsidP="00BC052E" w:rsidRDefault="00D433D5" w14:paraId="6E9F79B6" w14:textId="0C2B6A33">
            <w:pPr>
              <w:rPr>
                <w:rFonts w:cs="Arial"/>
                <w:color w:val="000000" w:themeColor="text1"/>
                <w:sz w:val="18"/>
                <w:szCs w:val="18"/>
              </w:rPr>
            </w:pPr>
            <w:r w:rsidRPr="00BC0FAA">
              <w:rPr>
                <w:rFonts w:cs="Arial"/>
                <w:color w:val="000000" w:themeColor="text1"/>
                <w:sz w:val="18"/>
                <w:szCs w:val="18"/>
              </w:rPr>
              <w:t>PU</w:t>
            </w:r>
            <w:r>
              <w:rPr>
                <w:rFonts w:cs="Arial"/>
                <w:color w:val="000000" w:themeColor="text1"/>
                <w:sz w:val="18"/>
                <w:szCs w:val="18"/>
              </w:rPr>
              <w:t>R</w:t>
            </w:r>
            <w:r w:rsidRPr="00BC0FAA">
              <w:rPr>
                <w:rFonts w:cs="Arial"/>
                <w:color w:val="000000" w:themeColor="text1"/>
                <w:sz w:val="18"/>
                <w:szCs w:val="18"/>
              </w:rPr>
              <w:t>6</w:t>
            </w:r>
            <w:r>
              <w:rPr>
                <w:rFonts w:cs="Arial"/>
                <w:color w:val="000000" w:themeColor="text1"/>
                <w:sz w:val="18"/>
                <w:szCs w:val="18"/>
              </w:rPr>
              <w:t>C04</w:t>
            </w:r>
            <w:r w:rsidRPr="00BC0FAA">
              <w:rPr>
                <w:rFonts w:cs="Arial"/>
                <w:color w:val="000000" w:themeColor="text1"/>
                <w:sz w:val="18"/>
                <w:szCs w:val="18"/>
              </w:rPr>
              <w:t>WH-</w:t>
            </w:r>
            <w:r>
              <w:rPr>
                <w:rFonts w:cs="Arial"/>
                <w:color w:val="000000" w:themeColor="text1"/>
                <w:sz w:val="18"/>
                <w:szCs w:val="18"/>
              </w:rPr>
              <w:t>U</w:t>
            </w:r>
          </w:p>
        </w:tc>
        <w:tc>
          <w:tcPr>
            <w:tcW w:w="4005" w:type="dxa"/>
          </w:tcPr>
          <w:p w:rsidRPr="007041A7" w:rsidR="00D433D5" w:rsidP="00BC052E" w:rsidRDefault="00D433D5" w14:paraId="770D267D" w14:textId="77777777">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White</w:t>
            </w:r>
          </w:p>
        </w:tc>
      </w:tr>
    </w:tbl>
    <w:p w:rsidRPr="00CF6D81" w:rsidR="00D433D5" w:rsidP="00D433D5" w:rsidRDefault="00D433D5" w14:paraId="2FBD8C99" w14:textId="77777777"/>
    <w:p w:rsidRPr="00D433D5" w:rsidR="00D433D5" w:rsidP="00D433D5" w:rsidRDefault="00D433D5" w14:paraId="2A0402E9" w14:textId="77777777"/>
    <w:p w:rsidRPr="00BC0FAA" w:rsidR="009C52D2" w:rsidP="009C52D2" w:rsidRDefault="009C52D2" w14:paraId="7314BDFE" w14:textId="6AEF1BAC">
      <w:pPr>
        <w:pStyle w:val="Heading3"/>
      </w:pPr>
      <w:r w:rsidRPr="00BC0FAA">
        <w:t>Category 6A Unshielded</w:t>
      </w:r>
      <w:r w:rsidR="008670C8">
        <w:t xml:space="preserve"> Plenum</w:t>
      </w:r>
      <w:r w:rsidRPr="00BC0FAA">
        <w:t xml:space="preserve"> Twisted Pair Cable – All Work Areas, Wireless Access Points, and Security Cameras</w:t>
      </w:r>
      <w:r w:rsidRPr="00BC0FAA" w:rsidR="00D93A6F">
        <w:t xml:space="preserve"> </w:t>
      </w:r>
      <w:r w:rsidRPr="00BC0FAA" w:rsidR="00AC5B63">
        <w:t xml:space="preserve"> </w:t>
      </w:r>
    </w:p>
    <w:p w:rsidRPr="00BC0FAA" w:rsidR="009C52D2" w:rsidP="009C52D2" w:rsidRDefault="009C52D2" w14:paraId="7DC9A158" w14:textId="3BAA7C36">
      <w:pPr>
        <w:pStyle w:val="Heading4"/>
      </w:pPr>
      <w:r w:rsidRPr="00BC0FAA">
        <w:t xml:space="preserve">Copper cable shall be Panduit’s Vari-MaTriX </w:t>
      </w:r>
      <w:r w:rsidRPr="00BC0FAA" w:rsidR="00C34904">
        <w:t xml:space="preserve">HD </w:t>
      </w:r>
      <w:r w:rsidRPr="00BC0FAA">
        <w:t xml:space="preserve">Cable (Cat 6A, UTP horizontal cable). The inside 4 pair horizonal cable for </w:t>
      </w:r>
      <w:r w:rsidRPr="00BC0FAA">
        <w:rPr>
          <w:color w:val="FF0000"/>
        </w:rPr>
        <w:t>&lt;&lt;ClientName&gt;&gt;</w:t>
      </w:r>
      <w:r w:rsidRPr="00BC0FAA">
        <w:t xml:space="preserve"> facilities shall be blue</w:t>
      </w:r>
      <w:r w:rsidR="00AA4E26">
        <w:t>-</w:t>
      </w:r>
      <w:r w:rsidRPr="00BC0FAA">
        <w:t>jacketed plenum “LP” rated TX6A™ UTP Copper Cable with Vari-MaTriX Technology</w:t>
      </w:r>
    </w:p>
    <w:p w:rsidRPr="00BC0FAA" w:rsidR="009C52D2" w:rsidP="009C52D2" w:rsidRDefault="009C52D2" w14:paraId="3B3FB8B6" w14:textId="77777777">
      <w:pPr>
        <w:pStyle w:val="Heading4"/>
      </w:pPr>
      <w:r w:rsidRPr="00BC0FAA">
        <w:t>In addition, Category 6A UTP Copper Cable must meet the following mechanical and performance criteria:</w:t>
      </w:r>
    </w:p>
    <w:p w:rsidRPr="00BC0FAA" w:rsidR="009C52D2" w:rsidP="009C52D2" w:rsidRDefault="009C52D2" w14:paraId="169DEED1" w14:textId="77777777">
      <w:pPr>
        <w:pStyle w:val="Heading5"/>
      </w:pPr>
      <w:r w:rsidRPr="00BC0FAA">
        <w:t>Exceeds requirements of ANSI/TIA-568.2-D Category 6A and ISO 11801 Class E</w:t>
      </w:r>
      <w:r w:rsidRPr="00BC0FAA">
        <w:rPr>
          <w:vertAlign w:val="subscript"/>
        </w:rPr>
        <w:t>A</w:t>
      </w:r>
      <w:r w:rsidRPr="00BC0FAA">
        <w:t xml:space="preserve"> channel standards in a 4-connector configuration up to 100 meters</w:t>
      </w:r>
    </w:p>
    <w:p w:rsidRPr="00BC0FAA" w:rsidR="009C52D2" w:rsidP="009C52D2" w:rsidRDefault="009C52D2" w14:paraId="43DF9374" w14:textId="77777777">
      <w:pPr>
        <w:pStyle w:val="Heading5"/>
      </w:pPr>
      <w:r w:rsidRPr="00BC0FAA">
        <w:t>Exceeds requirements of ANSI/TIA-568.2-D and IEC 61156-5 Category 6A component standards</w:t>
      </w:r>
    </w:p>
    <w:p w:rsidRPr="00BC0FAA" w:rsidR="009C52D2" w:rsidP="009C52D2" w:rsidRDefault="009C52D2" w14:paraId="7328A693" w14:textId="7357CFB6">
      <w:pPr>
        <w:pStyle w:val="Heading5"/>
      </w:pPr>
      <w:r w:rsidRPr="00BC0FAA">
        <w:t>Third party tested to comply with ANSI/TIA-568.2-D</w:t>
      </w:r>
      <w:r w:rsidRPr="00BC0FAA" w:rsidR="00C62776">
        <w:t xml:space="preserve"> </w:t>
      </w:r>
    </w:p>
    <w:p w:rsidRPr="00BC0FAA" w:rsidR="009C52D2" w:rsidP="009C52D2" w:rsidRDefault="009C52D2" w14:paraId="798B42A5" w14:textId="77777777">
      <w:pPr>
        <w:pStyle w:val="Heading5"/>
      </w:pPr>
      <w:r w:rsidRPr="00BC0FAA">
        <w:t>Meets requirements of IEEE 802.3af, IEEE 802.3at and IEEE 802.3bt for PoE applications</w:t>
      </w:r>
    </w:p>
    <w:p w:rsidRPr="00BC0FAA" w:rsidR="009C52D2" w:rsidP="009C52D2" w:rsidRDefault="009C52D2" w14:paraId="6E88ADD9" w14:textId="77777777">
      <w:pPr>
        <w:pStyle w:val="Heading5"/>
      </w:pPr>
      <w:r w:rsidRPr="00BC0FAA">
        <w:t>UL Limited Power (LP) rated CMP-0.7A which eliminates the need to consult the PoE ampacity table in the NEC 2017 code regarding maximum bundle sizes</w:t>
      </w:r>
    </w:p>
    <w:p w:rsidRPr="00BC0FAA" w:rsidR="009C52D2" w:rsidP="009C52D2" w:rsidRDefault="009C52D2" w14:paraId="0C824C0E" w14:textId="637E882A">
      <w:pPr>
        <w:pStyle w:val="Heading5"/>
      </w:pPr>
      <w:r w:rsidRPr="00BC0FAA">
        <w:t>Nominal cable diameter must not exceed 0.2</w:t>
      </w:r>
      <w:r w:rsidRPr="00BC0FAA" w:rsidR="00B735AD">
        <w:t>3</w:t>
      </w:r>
      <w:r w:rsidRPr="00BC0FAA">
        <w:t>0”</w:t>
      </w:r>
    </w:p>
    <w:p w:rsidRPr="00BC0FAA" w:rsidR="009C52D2" w:rsidP="009C52D2" w:rsidRDefault="009C52D2" w14:paraId="7DAC700D" w14:textId="10FFED04">
      <w:pPr>
        <w:pStyle w:val="Heading5"/>
      </w:pPr>
      <w:r w:rsidRPr="00BC0FAA">
        <w:t>The nominal cable cross-sectional area must not exceed 0.0</w:t>
      </w:r>
      <w:r w:rsidRPr="00BC0FAA" w:rsidR="00474397">
        <w:t>4</w:t>
      </w:r>
      <w:r w:rsidRPr="00BC0FAA" w:rsidR="00F4240C">
        <w:t>2</w:t>
      </w:r>
      <w:r w:rsidRPr="00BC0FAA">
        <w:t xml:space="preserve"> in^2. Per the NEC 40% fill guidelines, the following minimum cable fill is required:</w:t>
      </w:r>
    </w:p>
    <w:p w:rsidRPr="00BC0FAA" w:rsidR="009C52D2" w:rsidP="009C52D2" w:rsidRDefault="009C52D2" w14:paraId="5B53A10D" w14:textId="28E29606">
      <w:pPr>
        <w:pStyle w:val="CSIHeading6"/>
        <w:numPr>
          <w:ilvl w:val="0"/>
          <w:numId w:val="6"/>
        </w:numPr>
        <w:ind w:left="2520"/>
      </w:pPr>
      <w:r w:rsidRPr="00BC0FAA">
        <w:t xml:space="preserve">- ¾” conduit = </w:t>
      </w:r>
      <w:r w:rsidRPr="00BC0FAA" w:rsidR="00E17951">
        <w:t>5</w:t>
      </w:r>
    </w:p>
    <w:p w:rsidRPr="00BC0FAA" w:rsidR="009C52D2" w:rsidP="009C52D2" w:rsidRDefault="009C52D2" w14:paraId="32565327" w14:textId="42AE5FF8">
      <w:pPr>
        <w:pStyle w:val="CSIHeading6"/>
        <w:numPr>
          <w:ilvl w:val="0"/>
          <w:numId w:val="6"/>
        </w:numPr>
        <w:ind w:left="2520"/>
      </w:pPr>
      <w:r w:rsidRPr="00BC0FAA">
        <w:t xml:space="preserve">- 1” conduit = </w:t>
      </w:r>
      <w:r w:rsidRPr="00BC0FAA" w:rsidR="00E17951">
        <w:t>8</w:t>
      </w:r>
    </w:p>
    <w:p w:rsidRPr="00BC0FAA" w:rsidR="009C52D2" w:rsidP="009C52D2" w:rsidRDefault="009C52D2" w14:paraId="34C0DA6E" w14:textId="57B06870">
      <w:pPr>
        <w:pStyle w:val="CSIHeading6"/>
        <w:numPr>
          <w:ilvl w:val="0"/>
          <w:numId w:val="6"/>
        </w:numPr>
        <w:ind w:left="2520"/>
      </w:pPr>
      <w:r w:rsidRPr="00BC0FAA">
        <w:t xml:space="preserve">- 2” conduit = </w:t>
      </w:r>
      <w:r w:rsidRPr="00BC0FAA" w:rsidR="00DF4938">
        <w:t>32</w:t>
      </w:r>
    </w:p>
    <w:p w:rsidRPr="00BC0FAA" w:rsidR="009C52D2" w:rsidP="009C52D2" w:rsidRDefault="009C52D2" w14:paraId="658890F0" w14:textId="5335A149">
      <w:pPr>
        <w:pStyle w:val="CSIHeading6"/>
        <w:numPr>
          <w:ilvl w:val="0"/>
          <w:numId w:val="6"/>
        </w:numPr>
        <w:ind w:left="2520"/>
      </w:pPr>
      <w:r w:rsidRPr="00BC0FAA">
        <w:t>- 4” conduit = 1</w:t>
      </w:r>
      <w:r w:rsidRPr="00BC0FAA" w:rsidR="00E17951">
        <w:t>42</w:t>
      </w:r>
    </w:p>
    <w:p w:rsidRPr="00BC0FAA" w:rsidR="009C52D2" w:rsidP="009C52D2" w:rsidRDefault="009C52D2" w14:paraId="432D455E" w14:textId="77777777">
      <w:pPr>
        <w:pStyle w:val="Heading5"/>
      </w:pPr>
      <w:r w:rsidRPr="00BC0FAA">
        <w:t>Installation temperature range: 32°F to 140°F (0°C to 60°C)</w:t>
      </w:r>
    </w:p>
    <w:p w:rsidRPr="00BC0FAA" w:rsidR="009C52D2" w:rsidP="009C52D2" w:rsidRDefault="009C52D2" w14:paraId="3ACAFC7E" w14:textId="77777777">
      <w:pPr>
        <w:pStyle w:val="Heading5"/>
      </w:pPr>
      <w:r w:rsidRPr="00BC0FAA">
        <w:t>Operating temperature range: -4°F to 221°F (-20°C to 105°C)</w:t>
      </w:r>
    </w:p>
    <w:p w:rsidRPr="00BC0FAA" w:rsidR="009C52D2" w:rsidP="009C52D2" w:rsidRDefault="009C52D2" w14:paraId="18454358" w14:textId="53E33B0F">
      <w:pPr>
        <w:pStyle w:val="Heading5"/>
      </w:pPr>
      <w:r w:rsidRPr="00BC0FAA">
        <w:t>Weight of cable not to exceed 3</w:t>
      </w:r>
      <w:r w:rsidRPr="00BC0FAA" w:rsidR="00811C0F">
        <w:t>0</w:t>
      </w:r>
      <w:r w:rsidRPr="00BC0FAA">
        <w:t xml:space="preserve"> lbs./1000 ft.</w:t>
      </w:r>
    </w:p>
    <w:p w:rsidRPr="00BC0FAA" w:rsidR="009C52D2" w:rsidP="009C52D2" w:rsidRDefault="009C52D2" w14:paraId="34354B14" w14:textId="77777777">
      <w:pPr>
        <w:pStyle w:val="Heading5"/>
      </w:pPr>
      <w:r w:rsidRPr="00BC0FAA">
        <w:t>The UTP cable must include an electrically discontinuous metallic barrier (Vari-MaTriX) to suppress the effect of alien cross talk allowing 10 Gb/s transmission. The metallic barrier is not bonded/grounded. The continuity of the metallic barrier is to be partitioned along the cable’s length into segments of varying length such that EMI immunity is uncompromised.</w:t>
      </w:r>
    </w:p>
    <w:p w:rsidRPr="00BC0FAA" w:rsidR="009C52D2" w:rsidP="009C52D2" w:rsidRDefault="009C52D2" w14:paraId="7B8E1C5F" w14:textId="77777777">
      <w:pPr>
        <w:pStyle w:val="Heading5"/>
      </w:pPr>
      <w:r w:rsidRPr="00BC0FAA">
        <w:t>In order to minimize jobsite floor space and reduce shipping expenses, one full 44”x 44” pallet must consist of (36) - 1000’ reels</w:t>
      </w:r>
    </w:p>
    <w:p w:rsidRPr="00BC0FAA" w:rsidR="009C52D2" w:rsidP="009C52D2" w:rsidRDefault="009C52D2" w14:paraId="15E36E1D" w14:textId="77777777">
      <w:pPr>
        <w:pStyle w:val="Heading5"/>
      </w:pPr>
      <w:r w:rsidRPr="00BC0FAA">
        <w:t>Descending length cable markings enable easy identification of remaining cable which reduces installation time and scrap</w:t>
      </w:r>
    </w:p>
    <w:p w:rsidRPr="00BC0FAA" w:rsidR="009C52D2" w:rsidP="009C52D2" w:rsidRDefault="009C52D2" w14:paraId="5103FCEA" w14:textId="77777777">
      <w:pPr>
        <w:pStyle w:val="Heading4"/>
      </w:pPr>
      <w:r w:rsidRPr="00BC0FAA">
        <w:rPr>
          <w:color w:val="FF0000"/>
        </w:rPr>
        <w:t>&lt;&lt;ClientName&gt;&gt;</w:t>
      </w:r>
      <w:r w:rsidRPr="00BC0FAA">
        <w:t xml:space="preserve"> approved Manufacturer:</w:t>
      </w:r>
    </w:p>
    <w:p w:rsidRPr="00BC0FAA" w:rsidR="009C52D2" w:rsidP="009C52D2" w:rsidRDefault="009C52D2" w14:paraId="210A878F" w14:textId="77777777">
      <w:pPr>
        <w:pStyle w:val="Heading5"/>
      </w:pPr>
      <w:r w:rsidRPr="00BC0FAA">
        <w:t>Panduit</w:t>
      </w:r>
    </w:p>
    <w:p w:rsidRPr="00BC0FAA" w:rsidR="009C52D2" w:rsidP="009C52D2" w:rsidRDefault="009C52D2" w14:paraId="2BFF37AA" w14:textId="77777777">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Pr="00BC0FAA" w:rsidR="009C52D2" w:rsidTr="001C0B77" w14:paraId="356C4038" w14:textId="77777777">
        <w:trPr>
          <w:cantSplit/>
          <w:trHeight w:val="413"/>
          <w:tblHeader/>
          <w:jc w:val="center"/>
        </w:trPr>
        <w:tc>
          <w:tcPr>
            <w:tcW w:w="1787" w:type="dxa"/>
            <w:shd w:val="clear" w:color="auto" w:fill="006096"/>
            <w:vAlign w:val="bottom"/>
          </w:tcPr>
          <w:p w:rsidRPr="00BC0FAA" w:rsidR="009C52D2" w:rsidP="001C0B77" w:rsidRDefault="009C52D2" w14:paraId="79074FDE" w14:textId="777777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rsidRPr="00BC0FAA" w:rsidR="009C52D2" w:rsidP="001C0B77" w:rsidRDefault="009C52D2" w14:paraId="288FF30F" w14:textId="777777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Pr="00BC0FAA" w:rsidR="00383148" w:rsidTr="001C0B77" w14:paraId="5DECD643" w14:textId="77777777">
        <w:trPr>
          <w:trHeight w:val="432"/>
          <w:jc w:val="center"/>
        </w:trPr>
        <w:tc>
          <w:tcPr>
            <w:tcW w:w="1787" w:type="dxa"/>
          </w:tcPr>
          <w:p w:rsidRPr="00BC0FAA" w:rsidR="00383148" w:rsidP="00383148" w:rsidRDefault="00383148" w14:paraId="14E87FE9" w14:textId="02BFEB2F">
            <w:pPr>
              <w:rPr>
                <w:rFonts w:cs="Arial"/>
                <w:color w:val="000000" w:themeColor="text1"/>
                <w:sz w:val="18"/>
                <w:szCs w:val="18"/>
              </w:rPr>
            </w:pPr>
            <w:r w:rsidRPr="00BC0FAA">
              <w:rPr>
                <w:rFonts w:cs="Arial"/>
                <w:color w:val="000000" w:themeColor="text1"/>
                <w:sz w:val="18"/>
                <w:szCs w:val="18"/>
              </w:rPr>
              <w:t>PUP6AHD04BU-G</w:t>
            </w:r>
          </w:p>
        </w:tc>
        <w:tc>
          <w:tcPr>
            <w:tcW w:w="4005" w:type="dxa"/>
          </w:tcPr>
          <w:p w:rsidRPr="00BC0FAA" w:rsidR="00383148" w:rsidP="00383148" w:rsidRDefault="00383148" w14:paraId="367FBFC6" w14:textId="0F7BFC76">
            <w:pPr>
              <w:rPr>
                <w:rFonts w:cs="Arial"/>
                <w:color w:val="000000" w:themeColor="text1"/>
                <w:sz w:val="18"/>
                <w:szCs w:val="18"/>
              </w:rPr>
            </w:pPr>
            <w:r w:rsidRPr="00BC0FAA">
              <w:rPr>
                <w:rFonts w:cs="Arial"/>
                <w:color w:val="000000" w:themeColor="text1"/>
                <w:sz w:val="18"/>
                <w:szCs w:val="18"/>
              </w:rPr>
              <w:t>Category 6A, 4-pair, 23 AWG, U/UTP, plenum, (CMP-LP 0.7A), Blue</w:t>
            </w:r>
          </w:p>
        </w:tc>
      </w:tr>
      <w:tr w:rsidRPr="007041A7" w:rsidR="00383148" w:rsidTr="001C0B77" w14:paraId="29654D5E" w14:textId="77777777">
        <w:trPr>
          <w:trHeight w:val="432"/>
          <w:jc w:val="center"/>
        </w:trPr>
        <w:tc>
          <w:tcPr>
            <w:tcW w:w="1787" w:type="dxa"/>
          </w:tcPr>
          <w:p w:rsidRPr="00BC0FAA" w:rsidR="00383148" w:rsidP="00383148" w:rsidRDefault="00383148" w14:paraId="61E49F2E" w14:textId="5EC8D48E">
            <w:pPr>
              <w:rPr>
                <w:rFonts w:cs="Arial"/>
                <w:color w:val="000000" w:themeColor="text1"/>
                <w:sz w:val="18"/>
                <w:szCs w:val="18"/>
              </w:rPr>
            </w:pPr>
            <w:r w:rsidRPr="00BC0FAA">
              <w:rPr>
                <w:rFonts w:cs="Arial"/>
                <w:color w:val="000000" w:themeColor="text1"/>
                <w:sz w:val="18"/>
                <w:szCs w:val="18"/>
              </w:rPr>
              <w:t>PUP6AHD04WH-G</w:t>
            </w:r>
          </w:p>
        </w:tc>
        <w:tc>
          <w:tcPr>
            <w:tcW w:w="4005" w:type="dxa"/>
          </w:tcPr>
          <w:p w:rsidRPr="007041A7" w:rsidR="00383148" w:rsidP="00383148" w:rsidRDefault="00383148" w14:paraId="1ABB958F" w14:textId="3136C06C">
            <w:pPr>
              <w:rPr>
                <w:rFonts w:cs="Arial"/>
                <w:color w:val="000000" w:themeColor="text1"/>
                <w:sz w:val="18"/>
                <w:szCs w:val="18"/>
              </w:rPr>
            </w:pPr>
            <w:r w:rsidRPr="00BC0FAA">
              <w:rPr>
                <w:rFonts w:cs="Arial"/>
                <w:color w:val="000000" w:themeColor="text1"/>
                <w:sz w:val="18"/>
                <w:szCs w:val="18"/>
              </w:rPr>
              <w:t>Category 6A, 4-pair, 23 AWG, U/UTP, plenum, (CMP-LP 0.7A), White</w:t>
            </w:r>
          </w:p>
        </w:tc>
      </w:tr>
    </w:tbl>
    <w:p w:rsidRPr="00122DFE" w:rsidR="00D21BF1" w:rsidP="00D21BF1" w:rsidRDefault="00D21BF1" w14:paraId="6EB4AB67" w14:textId="01271F9B">
      <w:pPr>
        <w:pStyle w:val="Heading3"/>
      </w:pPr>
      <w:r w:rsidRPr="00122DFE">
        <w:t xml:space="preserve">Category 6A </w:t>
      </w:r>
      <w:r w:rsidR="00466E8F">
        <w:t xml:space="preserve">High-Performance </w:t>
      </w:r>
      <w:r w:rsidRPr="00122DFE">
        <w:t>Unshielded Twisted Pair Cable</w:t>
      </w:r>
      <w:r w:rsidR="008670C8">
        <w:t xml:space="preserve"> – Riser </w:t>
      </w:r>
      <w:r w:rsidR="00797A45">
        <w:t>A</w:t>
      </w:r>
      <w:r w:rsidR="008670C8">
        <w:t>pplications</w:t>
      </w:r>
      <w:r w:rsidRPr="00122DFE" w:rsidR="00122DFE">
        <w:t xml:space="preserve">  </w:t>
      </w:r>
    </w:p>
    <w:p w:rsidRPr="00122DFE" w:rsidR="00D21BF1" w:rsidP="00D21BF1" w:rsidRDefault="00D21BF1" w14:paraId="24207F30" w14:textId="551F63A0">
      <w:pPr>
        <w:pStyle w:val="Heading4"/>
      </w:pPr>
      <w:r w:rsidRPr="00122DFE">
        <w:t xml:space="preserve">Copper cable shall be Panduit’s Vari-MaTriX Cable (Cat 6A, UTP horizontal cable). The inside 4 pair horizonal cable for </w:t>
      </w:r>
      <w:r w:rsidRPr="00122DFE">
        <w:rPr>
          <w:color w:val="FF0000"/>
        </w:rPr>
        <w:t>&lt;&lt;ClientName&gt;&gt;</w:t>
      </w:r>
      <w:r w:rsidRPr="00122DFE">
        <w:t xml:space="preserve"> facilities shall be blue jacketed </w:t>
      </w:r>
      <w:r w:rsidR="00466E8F">
        <w:t>riser (CMR)</w:t>
      </w:r>
      <w:r w:rsidRPr="00122DFE">
        <w:t xml:space="preserve"> “LP” rated TX6A™ UTP Copper Cable with Vari-MaTriX Technology.</w:t>
      </w:r>
    </w:p>
    <w:p w:rsidRPr="00122DFE" w:rsidR="00D21BF1" w:rsidP="00D21BF1" w:rsidRDefault="00D21BF1" w14:paraId="0DBC1627" w14:textId="77777777">
      <w:pPr>
        <w:pStyle w:val="Heading4"/>
      </w:pPr>
      <w:r w:rsidRPr="00122DFE">
        <w:t>In addition, Category 6A UTP Copper Cable must meet the following mechanical and performance criteria:</w:t>
      </w:r>
    </w:p>
    <w:p w:rsidRPr="00122DFE" w:rsidR="00D21BF1" w:rsidP="00D21BF1" w:rsidRDefault="00D21BF1" w14:paraId="03AA951D" w14:textId="77777777">
      <w:pPr>
        <w:pStyle w:val="Heading5"/>
      </w:pPr>
      <w:r w:rsidRPr="00122DFE">
        <w:t>Exceeds requirements of ANSI/TIA-568.2-D Category 6A and ISO 11801 Class E</w:t>
      </w:r>
      <w:r w:rsidRPr="00122DFE">
        <w:rPr>
          <w:vertAlign w:val="subscript"/>
        </w:rPr>
        <w:t>A</w:t>
      </w:r>
      <w:r w:rsidRPr="00122DFE">
        <w:t xml:space="preserve"> channel standards in a 4-connector configuration up to 100 meters.</w:t>
      </w:r>
    </w:p>
    <w:p w:rsidRPr="00122DFE" w:rsidR="00D21BF1" w:rsidP="00D21BF1" w:rsidRDefault="00D21BF1" w14:paraId="42271CD4" w14:textId="77777777">
      <w:pPr>
        <w:pStyle w:val="Heading5"/>
      </w:pPr>
      <w:r w:rsidRPr="00122DFE">
        <w:t>Exceeds requirements of ANSI/TIA-568.2-D and IEC 61156-5 Category 6A component standards.</w:t>
      </w:r>
    </w:p>
    <w:p w:rsidRPr="00122DFE" w:rsidR="00D21BF1" w:rsidP="00D21BF1" w:rsidRDefault="00D21BF1" w14:paraId="7189B9B2" w14:textId="5E291478">
      <w:pPr>
        <w:pStyle w:val="Heading5"/>
      </w:pPr>
      <w:r w:rsidRPr="00122DFE">
        <w:t>Third party tested to comply with ANSI/TIA-568.2-D.</w:t>
      </w:r>
      <w:r w:rsidRPr="00122DFE" w:rsidR="00D063AC">
        <w:t xml:space="preserve"> </w:t>
      </w:r>
    </w:p>
    <w:p w:rsidRPr="00122DFE" w:rsidR="00D21BF1" w:rsidP="00D21BF1" w:rsidRDefault="00D21BF1" w14:paraId="4BA5C2D8" w14:textId="77777777">
      <w:pPr>
        <w:pStyle w:val="Heading5"/>
      </w:pPr>
      <w:r w:rsidRPr="00122DFE">
        <w:t>Meets requirements of IEEE 802.3af, IEEE 802.3at and IEEE 802.3bt for PoE applications.</w:t>
      </w:r>
    </w:p>
    <w:p w:rsidRPr="00122DFE" w:rsidR="00D21BF1" w:rsidP="00D21BF1" w:rsidRDefault="00D21BF1" w14:paraId="3130C8F0" w14:textId="2CA4E3C0">
      <w:pPr>
        <w:pStyle w:val="Heading5"/>
      </w:pPr>
      <w:r w:rsidRPr="00122DFE">
        <w:t>UL Limited Power (LP) rated CM</w:t>
      </w:r>
      <w:r w:rsidR="00450A57">
        <w:t>R</w:t>
      </w:r>
      <w:r w:rsidR="00246AB2">
        <w:t>-LP</w:t>
      </w:r>
      <w:r w:rsidR="00450A57">
        <w:t>(</w:t>
      </w:r>
      <w:r w:rsidRPr="00122DFE">
        <w:t>0.</w:t>
      </w:r>
      <w:r w:rsidR="00734F93">
        <w:t>5</w:t>
      </w:r>
      <w:r w:rsidRPr="00122DFE">
        <w:t>A</w:t>
      </w:r>
      <w:r w:rsidR="00450A57">
        <w:t>)</w:t>
      </w:r>
      <w:r w:rsidRPr="00122DFE">
        <w:t xml:space="preserve"> which eliminates the need to consult the PoE ampacity table in the NEC 2017 code regarding maximum bundle sizes.</w:t>
      </w:r>
    </w:p>
    <w:p w:rsidRPr="00122DFE" w:rsidR="00D21BF1" w:rsidP="00D21BF1" w:rsidRDefault="00D21BF1" w14:paraId="37996B51" w14:textId="67305BEC">
      <w:pPr>
        <w:pStyle w:val="Heading5"/>
      </w:pPr>
      <w:r w:rsidRPr="00122DFE">
        <w:t>Nominal cable diameter must not exceed 0.2</w:t>
      </w:r>
      <w:r w:rsidR="00734F93">
        <w:t>6</w:t>
      </w:r>
      <w:r w:rsidRPr="00122DFE">
        <w:t>0”.</w:t>
      </w:r>
    </w:p>
    <w:p w:rsidRPr="00122DFE" w:rsidR="00D21BF1" w:rsidP="00D21BF1" w:rsidRDefault="00D21BF1" w14:paraId="13B6CAE2" w14:textId="0AAAE32C">
      <w:pPr>
        <w:pStyle w:val="Heading5"/>
      </w:pPr>
      <w:r w:rsidRPr="00122DFE">
        <w:t>The nominal cable cross-sectional area must not exceed 0.0</w:t>
      </w:r>
      <w:r w:rsidR="00BC2AE0">
        <w:t>53</w:t>
      </w:r>
      <w:r w:rsidRPr="00122DFE">
        <w:t xml:space="preserve"> in^2. Per the NEC 40% fill guidelines, the following minimum cable fill is required:</w:t>
      </w:r>
    </w:p>
    <w:p w:rsidRPr="00122DFE" w:rsidR="00D21BF1" w:rsidP="00D21BF1" w:rsidRDefault="00D21BF1" w14:paraId="66920C60" w14:textId="545E04B7">
      <w:pPr>
        <w:pStyle w:val="CSIHeading6"/>
        <w:numPr>
          <w:ilvl w:val="0"/>
          <w:numId w:val="6"/>
        </w:numPr>
        <w:ind w:left="2520"/>
      </w:pPr>
      <w:r w:rsidRPr="00122DFE">
        <w:t xml:space="preserve">- ¾” conduit = </w:t>
      </w:r>
      <w:r w:rsidR="00212E3A">
        <w:t>4</w:t>
      </w:r>
    </w:p>
    <w:p w:rsidRPr="00122DFE" w:rsidR="00D21BF1" w:rsidP="00D21BF1" w:rsidRDefault="00D21BF1" w14:paraId="0BF1BBA2" w14:textId="4E264F27">
      <w:pPr>
        <w:pStyle w:val="CSIHeading6"/>
        <w:numPr>
          <w:ilvl w:val="0"/>
          <w:numId w:val="6"/>
        </w:numPr>
        <w:ind w:left="2520"/>
      </w:pPr>
      <w:r w:rsidRPr="00122DFE">
        <w:t xml:space="preserve">- 1” conduit = </w:t>
      </w:r>
      <w:r w:rsidR="00302B48">
        <w:t>6</w:t>
      </w:r>
    </w:p>
    <w:p w:rsidRPr="00122DFE" w:rsidR="00D21BF1" w:rsidP="00D21BF1" w:rsidRDefault="00D21BF1" w14:paraId="53B7F9E3" w14:textId="55ABA3AD">
      <w:pPr>
        <w:pStyle w:val="CSIHeading6"/>
        <w:numPr>
          <w:ilvl w:val="0"/>
          <w:numId w:val="6"/>
        </w:numPr>
        <w:ind w:left="2520"/>
      </w:pPr>
      <w:r w:rsidRPr="00122DFE">
        <w:t xml:space="preserve">- 2” conduit = </w:t>
      </w:r>
      <w:r w:rsidR="001F31B7">
        <w:t>25</w:t>
      </w:r>
    </w:p>
    <w:p w:rsidRPr="00122DFE" w:rsidR="00D21BF1" w:rsidP="00D21BF1" w:rsidRDefault="00D21BF1" w14:paraId="53FA509B" w14:textId="674AB300">
      <w:pPr>
        <w:pStyle w:val="CSIHeading6"/>
        <w:numPr>
          <w:ilvl w:val="0"/>
          <w:numId w:val="6"/>
        </w:numPr>
        <w:ind w:left="2520"/>
      </w:pPr>
      <w:r w:rsidRPr="00122DFE">
        <w:t>- 4” conduit = 1</w:t>
      </w:r>
      <w:r w:rsidR="00F8239D">
        <w:t>11</w:t>
      </w:r>
    </w:p>
    <w:p w:rsidRPr="00122DFE" w:rsidR="00D21BF1" w:rsidP="00D21BF1" w:rsidRDefault="00D21BF1" w14:paraId="44F32DAA" w14:textId="77777777">
      <w:pPr>
        <w:pStyle w:val="Heading5"/>
      </w:pPr>
      <w:r w:rsidRPr="00122DFE">
        <w:t>Installation temperature range: 32°F to 140°F (0°C to 60°C)</w:t>
      </w:r>
    </w:p>
    <w:p w:rsidRPr="00122DFE" w:rsidR="00D21BF1" w:rsidP="00D21BF1" w:rsidRDefault="00D21BF1" w14:paraId="402BA70D" w14:textId="4CE47688">
      <w:pPr>
        <w:pStyle w:val="Heading5"/>
      </w:pPr>
      <w:r w:rsidRPr="00122DFE">
        <w:t xml:space="preserve">Operating temperature range: -4°F to </w:t>
      </w:r>
      <w:r w:rsidR="00FF3D1D">
        <w:t>167</w:t>
      </w:r>
      <w:r w:rsidRPr="00122DFE">
        <w:t xml:space="preserve">°F (-20°C to </w:t>
      </w:r>
      <w:r w:rsidR="00F25623">
        <w:t>75</w:t>
      </w:r>
      <w:r w:rsidRPr="00122DFE">
        <w:t>°C)</w:t>
      </w:r>
    </w:p>
    <w:p w:rsidRPr="00122DFE" w:rsidR="00D21BF1" w:rsidP="00D21BF1" w:rsidRDefault="00D21BF1" w14:paraId="65B484D2" w14:textId="37999F9D">
      <w:pPr>
        <w:pStyle w:val="Heading5"/>
      </w:pPr>
      <w:r w:rsidRPr="00122DFE">
        <w:t>Weight of cable not to exceed 3</w:t>
      </w:r>
      <w:r w:rsidRPr="00122DFE" w:rsidR="004763C3">
        <w:t>0</w:t>
      </w:r>
      <w:r w:rsidRPr="00122DFE">
        <w:t xml:space="preserve"> lbs./1000 ft.</w:t>
      </w:r>
    </w:p>
    <w:p w:rsidRPr="00122DFE" w:rsidR="00D21BF1" w:rsidP="00D21BF1" w:rsidRDefault="00D21BF1" w14:paraId="59586A18" w14:textId="77777777">
      <w:pPr>
        <w:pStyle w:val="Heading5"/>
      </w:pPr>
      <w:r w:rsidRPr="00122DFE">
        <w:t>The UTP cable must include an electrically discontinuous metallic barrier (Vari-MaTriX) to suppress the effect of alien cross talk allowing 10 Gb/s transmission. The metallic barrier is not bonded/grounded. The continuity of the metallic barrier is to be partitioned along the cable’s length into segments of varying length such that EMI immunity is uncompromised.</w:t>
      </w:r>
    </w:p>
    <w:p w:rsidRPr="00122DFE" w:rsidR="00D21BF1" w:rsidP="00D21BF1" w:rsidRDefault="00D21BF1" w14:paraId="638F854D" w14:textId="77777777">
      <w:pPr>
        <w:pStyle w:val="Heading5"/>
      </w:pPr>
      <w:r w:rsidRPr="00122DFE">
        <w:t>Descending length cable markings enable easy identification of remaining cable which reduces installation time and scrap</w:t>
      </w:r>
    </w:p>
    <w:p w:rsidRPr="00122DFE" w:rsidR="00D21BF1" w:rsidP="00D21BF1" w:rsidRDefault="00D21BF1" w14:paraId="13F9C393" w14:textId="77777777">
      <w:pPr>
        <w:pStyle w:val="Heading4"/>
      </w:pPr>
      <w:r w:rsidRPr="00122DFE">
        <w:rPr>
          <w:color w:val="FF0000"/>
        </w:rPr>
        <w:t>&lt;&lt;ClientName&gt;&gt;</w:t>
      </w:r>
      <w:r w:rsidRPr="00122DFE">
        <w:t xml:space="preserve"> approved Manufacturer:</w:t>
      </w:r>
    </w:p>
    <w:p w:rsidRPr="00122DFE" w:rsidR="00D21BF1" w:rsidP="00D21BF1" w:rsidRDefault="00D21BF1" w14:paraId="6FD0A7C1" w14:textId="77777777">
      <w:pPr>
        <w:pStyle w:val="Heading5"/>
      </w:pPr>
      <w:r w:rsidRPr="00122DFE">
        <w:t>Panduit</w:t>
      </w:r>
    </w:p>
    <w:p w:rsidRPr="00122DFE" w:rsidR="00D21BF1" w:rsidP="00D21BF1" w:rsidRDefault="00D21BF1" w14:paraId="32C090A6" w14:textId="77777777">
      <w:pPr>
        <w:pStyle w:val="Heading4"/>
      </w:pPr>
      <w:r w:rsidRPr="00122DFE">
        <w:rPr>
          <w:color w:val="FF0000"/>
        </w:rPr>
        <w:t>&lt;&lt;ClientName&gt;&gt;</w:t>
      </w:r>
      <w:r w:rsidRPr="00122DFE">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Pr="00122DFE" w:rsidR="00D21BF1" w:rsidTr="001C0B77" w14:paraId="04EF69EC" w14:textId="77777777">
        <w:trPr>
          <w:cantSplit/>
          <w:trHeight w:val="413"/>
          <w:tblHeader/>
          <w:jc w:val="center"/>
        </w:trPr>
        <w:tc>
          <w:tcPr>
            <w:tcW w:w="1787" w:type="dxa"/>
            <w:shd w:val="clear" w:color="auto" w:fill="006096"/>
            <w:vAlign w:val="bottom"/>
          </w:tcPr>
          <w:p w:rsidRPr="00122DFE" w:rsidR="00D21BF1" w:rsidP="001C0B77" w:rsidRDefault="00D21BF1" w14:paraId="2079FBC2" w14:textId="77777777">
            <w:pPr>
              <w:keepNext/>
              <w:rPr>
                <w:rFonts w:cs="Arial"/>
                <w:i/>
                <w:color w:val="FFFFFF" w:themeColor="background1"/>
                <w:sz w:val="18"/>
                <w:szCs w:val="16"/>
              </w:rPr>
            </w:pPr>
            <w:r w:rsidRPr="00122DFE">
              <w:rPr>
                <w:rFonts w:cs="Arial"/>
                <w:i/>
                <w:color w:val="FFFFFF" w:themeColor="background1"/>
                <w:sz w:val="18"/>
                <w:szCs w:val="16"/>
              </w:rPr>
              <w:t>Part Number</w:t>
            </w:r>
          </w:p>
        </w:tc>
        <w:tc>
          <w:tcPr>
            <w:tcW w:w="4005" w:type="dxa"/>
            <w:shd w:val="clear" w:color="auto" w:fill="006096"/>
            <w:vAlign w:val="bottom"/>
          </w:tcPr>
          <w:p w:rsidRPr="00122DFE" w:rsidR="00D21BF1" w:rsidP="001C0B77" w:rsidRDefault="00D21BF1" w14:paraId="02BC17F3" w14:textId="77777777">
            <w:pPr>
              <w:keepNext/>
              <w:rPr>
                <w:rFonts w:cs="Arial"/>
                <w:i/>
                <w:color w:val="FFFFFF" w:themeColor="background1"/>
                <w:sz w:val="18"/>
                <w:szCs w:val="16"/>
              </w:rPr>
            </w:pPr>
            <w:r w:rsidRPr="00122DFE">
              <w:rPr>
                <w:rFonts w:cs="Arial"/>
                <w:i/>
                <w:color w:val="FFFFFF" w:themeColor="background1"/>
                <w:sz w:val="18"/>
                <w:szCs w:val="16"/>
              </w:rPr>
              <w:t>Description</w:t>
            </w:r>
          </w:p>
        </w:tc>
      </w:tr>
      <w:tr w:rsidRPr="00122DFE" w:rsidR="00D21BF1" w:rsidTr="001C0B77" w14:paraId="0EB073A9" w14:textId="77777777">
        <w:trPr>
          <w:trHeight w:val="432"/>
          <w:jc w:val="center"/>
        </w:trPr>
        <w:tc>
          <w:tcPr>
            <w:tcW w:w="1787" w:type="dxa"/>
          </w:tcPr>
          <w:p w:rsidRPr="00122DFE" w:rsidR="00D21BF1" w:rsidP="001C0B77" w:rsidRDefault="00D21BF1" w14:paraId="6FBF2F64" w14:textId="5B385CD5">
            <w:pPr>
              <w:rPr>
                <w:rFonts w:cs="Arial"/>
                <w:color w:val="000000"/>
                <w:sz w:val="18"/>
                <w:szCs w:val="16"/>
              </w:rPr>
            </w:pPr>
            <w:r w:rsidRPr="00122DFE">
              <w:rPr>
                <w:rFonts w:cs="Arial"/>
                <w:color w:val="000000"/>
                <w:sz w:val="18"/>
                <w:szCs w:val="16"/>
              </w:rPr>
              <w:t>PU</w:t>
            </w:r>
            <w:r w:rsidR="00D870ED">
              <w:rPr>
                <w:rFonts w:cs="Arial"/>
                <w:color w:val="000000"/>
                <w:sz w:val="18"/>
                <w:szCs w:val="16"/>
              </w:rPr>
              <w:t>R</w:t>
            </w:r>
            <w:r w:rsidRPr="00122DFE">
              <w:rPr>
                <w:rFonts w:cs="Arial"/>
                <w:color w:val="000000"/>
                <w:sz w:val="18"/>
                <w:szCs w:val="16"/>
              </w:rPr>
              <w:t>6A</w:t>
            </w:r>
            <w:r w:rsidR="00F46B24">
              <w:rPr>
                <w:rFonts w:cs="Arial"/>
                <w:color w:val="000000"/>
                <w:sz w:val="18"/>
                <w:szCs w:val="16"/>
              </w:rPr>
              <w:t>V</w:t>
            </w:r>
            <w:r w:rsidRPr="00122DFE">
              <w:rPr>
                <w:rFonts w:cs="Arial"/>
                <w:color w:val="000000"/>
                <w:sz w:val="18"/>
                <w:szCs w:val="16"/>
              </w:rPr>
              <w:t>04BU-G</w:t>
            </w:r>
          </w:p>
        </w:tc>
        <w:tc>
          <w:tcPr>
            <w:tcW w:w="4005" w:type="dxa"/>
          </w:tcPr>
          <w:p w:rsidRPr="00122DFE" w:rsidR="00D21BF1" w:rsidP="001C0B77" w:rsidRDefault="00D21BF1" w14:paraId="148A0A0E" w14:textId="030F6199">
            <w:pPr>
              <w:rPr>
                <w:rFonts w:cs="Arial"/>
                <w:color w:val="000000"/>
                <w:sz w:val="18"/>
                <w:szCs w:val="16"/>
              </w:rPr>
            </w:pPr>
            <w:r w:rsidRPr="00122DFE">
              <w:rPr>
                <w:rFonts w:cs="Arial"/>
                <w:color w:val="000000"/>
                <w:sz w:val="18"/>
                <w:szCs w:val="16"/>
              </w:rPr>
              <w:t xml:space="preserve">Category 6A, 4-pair, 23 AWG, U/UTP, </w:t>
            </w:r>
            <w:r w:rsidR="00F46B24">
              <w:rPr>
                <w:rFonts w:cs="Arial"/>
                <w:color w:val="000000"/>
                <w:sz w:val="18"/>
                <w:szCs w:val="16"/>
              </w:rPr>
              <w:t>Riser</w:t>
            </w:r>
            <w:r w:rsidRPr="00122DFE">
              <w:rPr>
                <w:rFonts w:cs="Arial"/>
                <w:color w:val="000000"/>
                <w:sz w:val="18"/>
                <w:szCs w:val="16"/>
              </w:rPr>
              <w:t>, (CMP-LP</w:t>
            </w:r>
            <w:r w:rsidRPr="00122DFE" w:rsidR="00506EA1">
              <w:rPr>
                <w:rFonts w:cs="Arial"/>
                <w:color w:val="000000"/>
                <w:sz w:val="18"/>
                <w:szCs w:val="16"/>
              </w:rPr>
              <w:t xml:space="preserve"> 0.</w:t>
            </w:r>
            <w:r w:rsidR="00F46B24">
              <w:rPr>
                <w:rFonts w:cs="Arial"/>
                <w:color w:val="000000"/>
                <w:sz w:val="18"/>
                <w:szCs w:val="16"/>
              </w:rPr>
              <w:t>5</w:t>
            </w:r>
            <w:r w:rsidRPr="00122DFE" w:rsidR="00A31D01">
              <w:rPr>
                <w:rFonts w:cs="Arial"/>
                <w:color w:val="000000"/>
                <w:sz w:val="18"/>
                <w:szCs w:val="16"/>
              </w:rPr>
              <w:t>A</w:t>
            </w:r>
            <w:r w:rsidRPr="00122DFE">
              <w:rPr>
                <w:rFonts w:cs="Arial"/>
                <w:color w:val="000000"/>
                <w:sz w:val="18"/>
                <w:szCs w:val="16"/>
              </w:rPr>
              <w:t>), Blue</w:t>
            </w:r>
          </w:p>
        </w:tc>
      </w:tr>
      <w:tr w:rsidRPr="00D21BF1" w:rsidR="00D21BF1" w:rsidTr="001C0B77" w14:paraId="36F53234" w14:textId="77777777">
        <w:trPr>
          <w:trHeight w:val="432"/>
          <w:jc w:val="center"/>
        </w:trPr>
        <w:tc>
          <w:tcPr>
            <w:tcW w:w="1787" w:type="dxa"/>
          </w:tcPr>
          <w:p w:rsidRPr="00122DFE" w:rsidR="00D21BF1" w:rsidP="001C0B77" w:rsidRDefault="00D21BF1" w14:paraId="2251D331" w14:textId="038E6BCC">
            <w:pPr>
              <w:rPr>
                <w:rFonts w:cs="Arial"/>
                <w:color w:val="000000"/>
                <w:sz w:val="18"/>
                <w:szCs w:val="16"/>
              </w:rPr>
            </w:pPr>
            <w:r w:rsidRPr="00122DFE">
              <w:rPr>
                <w:rFonts w:cs="Arial"/>
                <w:color w:val="000000"/>
                <w:sz w:val="18"/>
                <w:szCs w:val="16"/>
              </w:rPr>
              <w:t>PU</w:t>
            </w:r>
            <w:r w:rsidR="00D870ED">
              <w:rPr>
                <w:rFonts w:cs="Arial"/>
                <w:color w:val="000000"/>
                <w:sz w:val="18"/>
                <w:szCs w:val="16"/>
              </w:rPr>
              <w:t>R</w:t>
            </w:r>
            <w:r w:rsidRPr="00122DFE">
              <w:rPr>
                <w:rFonts w:cs="Arial"/>
                <w:color w:val="000000"/>
                <w:sz w:val="18"/>
                <w:szCs w:val="16"/>
              </w:rPr>
              <w:t>6A</w:t>
            </w:r>
            <w:r w:rsidR="00F46B24">
              <w:rPr>
                <w:rFonts w:cs="Arial"/>
                <w:color w:val="000000"/>
                <w:sz w:val="18"/>
                <w:szCs w:val="16"/>
              </w:rPr>
              <w:t>V</w:t>
            </w:r>
            <w:r w:rsidRPr="00122DFE">
              <w:rPr>
                <w:rFonts w:cs="Arial"/>
                <w:color w:val="000000"/>
                <w:sz w:val="18"/>
                <w:szCs w:val="16"/>
              </w:rPr>
              <w:t>04</w:t>
            </w:r>
            <w:r w:rsidRPr="00122DFE" w:rsidR="00D901FA">
              <w:rPr>
                <w:rFonts w:cs="Arial"/>
                <w:color w:val="000000"/>
                <w:sz w:val="18"/>
                <w:szCs w:val="16"/>
              </w:rPr>
              <w:t>WH</w:t>
            </w:r>
            <w:r w:rsidRPr="00122DFE">
              <w:rPr>
                <w:rFonts w:cs="Arial"/>
                <w:color w:val="000000"/>
                <w:sz w:val="18"/>
                <w:szCs w:val="16"/>
              </w:rPr>
              <w:t>-G</w:t>
            </w:r>
          </w:p>
        </w:tc>
        <w:tc>
          <w:tcPr>
            <w:tcW w:w="4005" w:type="dxa"/>
          </w:tcPr>
          <w:p w:rsidRPr="00122DFE" w:rsidR="00D21BF1" w:rsidP="001C0B77" w:rsidRDefault="00D21BF1" w14:paraId="381FCC81" w14:textId="0FFB4AF1">
            <w:pPr>
              <w:rPr>
                <w:rFonts w:cs="Arial"/>
                <w:color w:val="000000"/>
                <w:sz w:val="18"/>
                <w:szCs w:val="16"/>
              </w:rPr>
            </w:pPr>
            <w:r w:rsidRPr="00122DFE">
              <w:rPr>
                <w:rFonts w:cs="Arial"/>
                <w:color w:val="000000"/>
                <w:sz w:val="18"/>
                <w:szCs w:val="16"/>
              </w:rPr>
              <w:t xml:space="preserve">Category 6A, 4-pair, 23 AWG, U/UTP, </w:t>
            </w:r>
            <w:r w:rsidR="00F46B24">
              <w:rPr>
                <w:rFonts w:cs="Arial"/>
                <w:color w:val="000000"/>
                <w:sz w:val="18"/>
                <w:szCs w:val="16"/>
              </w:rPr>
              <w:t>Riser</w:t>
            </w:r>
            <w:r w:rsidRPr="00122DFE">
              <w:rPr>
                <w:rFonts w:cs="Arial"/>
                <w:color w:val="000000"/>
                <w:sz w:val="18"/>
                <w:szCs w:val="16"/>
              </w:rPr>
              <w:t>, (CM</w:t>
            </w:r>
            <w:r w:rsidRPr="00122DFE" w:rsidR="00C7328B">
              <w:rPr>
                <w:rFonts w:cs="Arial"/>
                <w:color w:val="000000"/>
                <w:sz w:val="18"/>
                <w:szCs w:val="16"/>
              </w:rPr>
              <w:t>P</w:t>
            </w:r>
            <w:r w:rsidRPr="00122DFE">
              <w:rPr>
                <w:rFonts w:cs="Arial"/>
                <w:color w:val="000000"/>
                <w:sz w:val="18"/>
                <w:szCs w:val="16"/>
              </w:rPr>
              <w:t>-LP</w:t>
            </w:r>
            <w:r w:rsidRPr="00122DFE" w:rsidR="00A31D01">
              <w:rPr>
                <w:rFonts w:cs="Arial"/>
                <w:color w:val="000000"/>
                <w:sz w:val="18"/>
                <w:szCs w:val="16"/>
              </w:rPr>
              <w:t xml:space="preserve"> 0.</w:t>
            </w:r>
            <w:r w:rsidR="00F46B24">
              <w:rPr>
                <w:rFonts w:cs="Arial"/>
                <w:color w:val="000000"/>
                <w:sz w:val="18"/>
                <w:szCs w:val="16"/>
              </w:rPr>
              <w:t>5</w:t>
            </w:r>
            <w:r w:rsidRPr="00122DFE" w:rsidR="00A31D01">
              <w:rPr>
                <w:rFonts w:cs="Arial"/>
                <w:color w:val="000000"/>
                <w:sz w:val="18"/>
                <w:szCs w:val="16"/>
              </w:rPr>
              <w:t>A</w:t>
            </w:r>
            <w:r w:rsidRPr="00122DFE">
              <w:rPr>
                <w:rFonts w:cs="Arial"/>
                <w:color w:val="000000"/>
                <w:sz w:val="18"/>
                <w:szCs w:val="16"/>
              </w:rPr>
              <w:t xml:space="preserve">), </w:t>
            </w:r>
            <w:r w:rsidRPr="00122DFE" w:rsidR="00C7328B">
              <w:rPr>
                <w:rFonts w:cs="Arial"/>
                <w:color w:val="000000"/>
                <w:sz w:val="18"/>
                <w:szCs w:val="16"/>
              </w:rPr>
              <w:t>White</w:t>
            </w:r>
          </w:p>
        </w:tc>
      </w:tr>
    </w:tbl>
    <w:p w:rsidRPr="0033657D" w:rsidR="0033657D" w:rsidP="0033657D" w:rsidRDefault="0033657D" w14:paraId="349C10C3" w14:textId="552BDAE7">
      <w:pPr>
        <w:pStyle w:val="Heading2"/>
      </w:pPr>
      <w:r w:rsidRPr="0033657D">
        <w:t>CABLE BUNDLING MATERIALS</w:t>
      </w:r>
    </w:p>
    <w:p w:rsidR="007041A7" w:rsidP="0033657D" w:rsidRDefault="0033657D" w14:paraId="24419246" w14:textId="4EEAA5C9">
      <w:pPr>
        <w:pStyle w:val="Heading3"/>
      </w:pPr>
      <w:r>
        <w:t>Hook and Loop Tape</w:t>
      </w:r>
    </w:p>
    <w:p w:rsidRPr="0033657D" w:rsidR="0033657D" w:rsidP="0033657D" w:rsidRDefault="0033657D" w14:paraId="664EA70E" w14:textId="77777777">
      <w:pPr>
        <w:pStyle w:val="Heading4"/>
      </w:pPr>
      <w:r w:rsidRPr="0033657D">
        <w:t>Provide hook and loop tape, that is at least 0.5 inches wide, of a length equal to 150% of the circumference of the cable bundle.</w:t>
      </w:r>
    </w:p>
    <w:p w:rsidRPr="0033657D" w:rsidR="0033657D" w:rsidP="0033657D" w:rsidRDefault="0033657D" w14:paraId="726BA57D" w14:textId="77777777">
      <w:pPr>
        <w:pStyle w:val="Heading4"/>
      </w:pPr>
      <w:r w:rsidRPr="0033657D">
        <w:t>Tie wraps are not allowed on this project.</w:t>
      </w:r>
    </w:p>
    <w:p w:rsidRPr="0033657D" w:rsidR="0033657D" w:rsidP="0033657D" w:rsidRDefault="0033657D" w14:paraId="26B8B1B6" w14:textId="77777777">
      <w:pPr>
        <w:pStyle w:val="Heading4"/>
      </w:pPr>
      <w:r w:rsidRPr="0033657D">
        <w:t>When used in areas considered environmental air spaces, all bundling materials must be appropriately listed.</w:t>
      </w:r>
    </w:p>
    <w:p w:rsidRPr="0033657D" w:rsidR="0033657D" w:rsidP="0033657D" w:rsidRDefault="00F816B5" w14:paraId="16864BFE" w14:textId="0C2778F1">
      <w:pPr>
        <w:pStyle w:val="Heading4"/>
      </w:pPr>
      <w:r w:rsidRPr="00F816B5">
        <w:rPr>
          <w:color w:val="FF0000"/>
        </w:rPr>
        <w:t>&lt;&lt;ClientName&gt;&gt;</w:t>
      </w:r>
      <w:r w:rsidRPr="0033657D" w:rsidR="0033657D">
        <w:t xml:space="preserve"> approved Cable Bundling Materials:</w:t>
      </w:r>
    </w:p>
    <w:p w:rsidRPr="0033657D" w:rsidR="0033657D" w:rsidP="0033657D" w:rsidRDefault="0033657D" w14:paraId="391DFD94" w14:textId="77777777">
      <w:pPr>
        <w:pStyle w:val="Heading5"/>
      </w:pPr>
      <w:r w:rsidRPr="0033657D">
        <w:t>Panduit</w:t>
      </w:r>
    </w:p>
    <w:p w:rsidRPr="0033657D" w:rsidR="0033657D" w:rsidP="0033657D" w:rsidRDefault="00F816B5" w14:paraId="4E95FA58" w14:textId="6FAD3700">
      <w:pPr>
        <w:pStyle w:val="Heading4"/>
      </w:pPr>
      <w:r w:rsidRPr="00F816B5">
        <w:rPr>
          <w:color w:val="FF0000"/>
        </w:rPr>
        <w:t>&lt;&lt;ClientName&gt;&gt;</w:t>
      </w:r>
      <w:r w:rsidRPr="0033657D" w:rsidR="0033657D">
        <w:t xml:space="preserv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345"/>
        <w:gridCol w:w="4770"/>
        <w:gridCol w:w="990"/>
      </w:tblGrid>
      <w:tr w:rsidRPr="009C4F92" w:rsidR="0033657D" w:rsidTr="004B6C3F" w14:paraId="7CFC11A3" w14:textId="77777777">
        <w:trPr>
          <w:cantSplit/>
          <w:trHeight w:val="432"/>
          <w:tblHeader/>
          <w:jc w:val="center"/>
        </w:trPr>
        <w:tc>
          <w:tcPr>
            <w:tcW w:w="1345" w:type="dxa"/>
            <w:shd w:val="clear" w:color="auto" w:fill="006096"/>
            <w:vAlign w:val="bottom"/>
          </w:tcPr>
          <w:p w:rsidRPr="009C4F92" w:rsidR="0033657D" w:rsidP="0033657D" w:rsidRDefault="009C4F92" w14:paraId="70C17CC3" w14:textId="21684A4B">
            <w:pPr>
              <w:rPr>
                <w:rFonts w:cs="Arial"/>
                <w:b/>
                <w:color w:val="FFFFFF" w:themeColor="background1"/>
                <w:sz w:val="18"/>
                <w:szCs w:val="16"/>
              </w:rPr>
            </w:pPr>
            <w:r w:rsidRPr="009C4F92">
              <w:rPr>
                <w:rFonts w:cs="Arial"/>
                <w:b/>
                <w:color w:val="FFFFFF" w:themeColor="background1"/>
                <w:sz w:val="18"/>
                <w:szCs w:val="16"/>
              </w:rPr>
              <w:t xml:space="preserve">Part </w:t>
            </w:r>
            <w:r>
              <w:rPr>
                <w:rFonts w:cs="Arial"/>
                <w:b/>
                <w:color w:val="FFFFFF" w:themeColor="background1"/>
                <w:sz w:val="18"/>
                <w:szCs w:val="16"/>
              </w:rPr>
              <w:t>N</w:t>
            </w:r>
            <w:r w:rsidRPr="009C4F92">
              <w:rPr>
                <w:rFonts w:cs="Arial"/>
                <w:b/>
                <w:color w:val="FFFFFF" w:themeColor="background1"/>
                <w:sz w:val="18"/>
                <w:szCs w:val="16"/>
              </w:rPr>
              <w:t>umber</w:t>
            </w:r>
          </w:p>
        </w:tc>
        <w:tc>
          <w:tcPr>
            <w:tcW w:w="4770" w:type="dxa"/>
            <w:shd w:val="clear" w:color="auto" w:fill="006096"/>
            <w:vAlign w:val="bottom"/>
          </w:tcPr>
          <w:p w:rsidRPr="009C4F92" w:rsidR="0033657D" w:rsidP="0033657D" w:rsidRDefault="009C4F92" w14:paraId="49DC3C6D" w14:textId="080E3F0B">
            <w:pPr>
              <w:rPr>
                <w:rFonts w:cs="Arial"/>
                <w:b/>
                <w:color w:val="FFFFFF" w:themeColor="background1"/>
                <w:sz w:val="18"/>
                <w:szCs w:val="16"/>
              </w:rPr>
            </w:pPr>
            <w:r w:rsidRPr="009C4F92">
              <w:rPr>
                <w:rFonts w:cs="Arial"/>
                <w:b/>
                <w:color w:val="FFFFFF" w:themeColor="background1"/>
                <w:sz w:val="18"/>
                <w:szCs w:val="16"/>
              </w:rPr>
              <w:t>Description</w:t>
            </w:r>
          </w:p>
        </w:tc>
        <w:tc>
          <w:tcPr>
            <w:tcW w:w="990" w:type="dxa"/>
            <w:shd w:val="clear" w:color="auto" w:fill="006096"/>
            <w:vAlign w:val="bottom"/>
          </w:tcPr>
          <w:p w:rsidRPr="009C4F92" w:rsidR="0033657D" w:rsidP="0033657D" w:rsidRDefault="009C4F92" w14:paraId="2106F78B" w14:textId="687D284B">
            <w:pPr>
              <w:jc w:val="center"/>
              <w:rPr>
                <w:rFonts w:cs="Arial"/>
                <w:b/>
                <w:color w:val="FFFFFF" w:themeColor="background1"/>
                <w:sz w:val="18"/>
                <w:szCs w:val="16"/>
              </w:rPr>
            </w:pPr>
            <w:r w:rsidRPr="009C4F92">
              <w:rPr>
                <w:rFonts w:cs="Arial"/>
                <w:b/>
                <w:color w:val="FFFFFF" w:themeColor="background1"/>
                <w:sz w:val="18"/>
                <w:szCs w:val="16"/>
              </w:rPr>
              <w:t>Unit of</w:t>
            </w:r>
          </w:p>
          <w:p w:rsidRPr="009C4F92" w:rsidR="0033657D" w:rsidP="0033657D" w:rsidRDefault="009C4F92" w14:paraId="23535016" w14:textId="5017F461">
            <w:pPr>
              <w:jc w:val="center"/>
              <w:rPr>
                <w:rFonts w:cs="Arial"/>
                <w:b/>
                <w:color w:val="FFFFFF" w:themeColor="background1"/>
                <w:sz w:val="18"/>
                <w:szCs w:val="16"/>
              </w:rPr>
            </w:pPr>
            <w:r w:rsidRPr="009C4F92">
              <w:rPr>
                <w:rFonts w:cs="Arial"/>
                <w:b/>
                <w:color w:val="FFFFFF" w:themeColor="background1"/>
                <w:sz w:val="18"/>
                <w:szCs w:val="16"/>
              </w:rPr>
              <w:t>Measur</w:t>
            </w:r>
            <w:r w:rsidRPr="009C4F92" w:rsidR="0033657D">
              <w:rPr>
                <w:rFonts w:cs="Arial"/>
                <w:b/>
                <w:color w:val="FFFFFF" w:themeColor="background1"/>
                <w:sz w:val="18"/>
                <w:szCs w:val="16"/>
              </w:rPr>
              <w:t>e</w:t>
            </w:r>
          </w:p>
        </w:tc>
      </w:tr>
      <w:tr w:rsidRPr="0033657D" w:rsidR="0033657D" w:rsidTr="009C4F92" w14:paraId="5DF50A86" w14:textId="77777777">
        <w:trPr>
          <w:trHeight w:val="432"/>
          <w:jc w:val="center"/>
        </w:trPr>
        <w:tc>
          <w:tcPr>
            <w:tcW w:w="1345" w:type="dxa"/>
          </w:tcPr>
          <w:p w:rsidRPr="0033657D" w:rsidR="0033657D" w:rsidP="0033657D" w:rsidRDefault="0033657D" w14:paraId="56E7A2CE" w14:textId="77777777">
            <w:pPr>
              <w:rPr>
                <w:rFonts w:cs="Arial"/>
                <w:color w:val="000000"/>
                <w:sz w:val="18"/>
                <w:szCs w:val="16"/>
              </w:rPr>
            </w:pPr>
            <w:r w:rsidRPr="0033657D">
              <w:rPr>
                <w:rFonts w:cs="Arial"/>
                <w:color w:val="000000"/>
                <w:sz w:val="18"/>
                <w:szCs w:val="16"/>
              </w:rPr>
              <w:t>HLS-75R0</w:t>
            </w:r>
          </w:p>
        </w:tc>
        <w:tc>
          <w:tcPr>
            <w:tcW w:w="4770" w:type="dxa"/>
          </w:tcPr>
          <w:p w:rsidRPr="0033657D" w:rsidR="0033657D" w:rsidP="0033657D" w:rsidRDefault="0033657D" w14:paraId="0F5DA4D0" w14:textId="77777777">
            <w:pPr>
              <w:rPr>
                <w:rFonts w:cs="Arial"/>
                <w:color w:val="000000"/>
                <w:sz w:val="18"/>
                <w:szCs w:val="16"/>
              </w:rPr>
            </w:pPr>
            <w:r w:rsidRPr="0033657D">
              <w:rPr>
                <w:rFonts w:cs="Arial"/>
                <w:color w:val="000000"/>
                <w:sz w:val="18"/>
                <w:szCs w:val="16"/>
              </w:rPr>
              <w:t>Hook &amp; Loop Roll, 75'L (22.9m), .75"W (19.1mm), Black</w:t>
            </w:r>
          </w:p>
        </w:tc>
        <w:tc>
          <w:tcPr>
            <w:tcW w:w="990" w:type="dxa"/>
          </w:tcPr>
          <w:p w:rsidRPr="0033657D" w:rsidR="0033657D" w:rsidP="0033657D" w:rsidRDefault="0033657D" w14:paraId="1688693A" w14:textId="77777777">
            <w:pPr>
              <w:jc w:val="center"/>
              <w:rPr>
                <w:rFonts w:cs="Arial"/>
                <w:color w:val="000000"/>
                <w:sz w:val="18"/>
                <w:szCs w:val="16"/>
              </w:rPr>
            </w:pPr>
            <w:r w:rsidRPr="0033657D">
              <w:rPr>
                <w:rFonts w:cs="Arial"/>
                <w:color w:val="000000"/>
                <w:sz w:val="18"/>
                <w:szCs w:val="16"/>
              </w:rPr>
              <w:t>roll</w:t>
            </w:r>
          </w:p>
        </w:tc>
      </w:tr>
      <w:tr w:rsidRPr="0033657D" w:rsidR="0033657D" w:rsidTr="009C4F92" w14:paraId="516B8570" w14:textId="77777777">
        <w:trPr>
          <w:trHeight w:val="432"/>
          <w:jc w:val="center"/>
        </w:trPr>
        <w:tc>
          <w:tcPr>
            <w:tcW w:w="1345" w:type="dxa"/>
          </w:tcPr>
          <w:p w:rsidRPr="0033657D" w:rsidR="0033657D" w:rsidP="0033657D" w:rsidRDefault="0033657D" w14:paraId="1CA19085" w14:textId="77777777">
            <w:pPr>
              <w:rPr>
                <w:rFonts w:cs="Arial"/>
                <w:color w:val="000000"/>
                <w:sz w:val="18"/>
                <w:szCs w:val="16"/>
              </w:rPr>
            </w:pPr>
            <w:r w:rsidRPr="0033657D">
              <w:rPr>
                <w:rFonts w:cs="Arial"/>
                <w:color w:val="000000"/>
                <w:sz w:val="18"/>
                <w:szCs w:val="16"/>
              </w:rPr>
              <w:t>HLS-15R0</w:t>
            </w:r>
          </w:p>
        </w:tc>
        <w:tc>
          <w:tcPr>
            <w:tcW w:w="4770" w:type="dxa"/>
          </w:tcPr>
          <w:p w:rsidRPr="0033657D" w:rsidR="0033657D" w:rsidP="0033657D" w:rsidRDefault="0033657D" w14:paraId="7D320FFC" w14:textId="77777777">
            <w:pPr>
              <w:rPr>
                <w:rFonts w:cs="Arial"/>
                <w:color w:val="000000"/>
                <w:sz w:val="18"/>
                <w:szCs w:val="16"/>
              </w:rPr>
            </w:pPr>
            <w:r w:rsidRPr="0033657D">
              <w:rPr>
                <w:rFonts w:cs="Arial"/>
                <w:color w:val="000000"/>
                <w:sz w:val="18"/>
                <w:szCs w:val="16"/>
              </w:rPr>
              <w:t>Hook &amp; Loop Roll, 15'L (4.6m), .75"W (19.1mm), Black</w:t>
            </w:r>
          </w:p>
        </w:tc>
        <w:tc>
          <w:tcPr>
            <w:tcW w:w="990" w:type="dxa"/>
          </w:tcPr>
          <w:p w:rsidRPr="0033657D" w:rsidR="0033657D" w:rsidP="0033657D" w:rsidRDefault="0033657D" w14:paraId="049C364E" w14:textId="77777777">
            <w:pPr>
              <w:jc w:val="center"/>
              <w:rPr>
                <w:rFonts w:cs="Arial"/>
                <w:color w:val="000000"/>
                <w:sz w:val="18"/>
                <w:szCs w:val="16"/>
              </w:rPr>
            </w:pPr>
            <w:r w:rsidRPr="0033657D">
              <w:rPr>
                <w:rFonts w:cs="Arial"/>
                <w:color w:val="000000"/>
                <w:sz w:val="18"/>
                <w:szCs w:val="16"/>
              </w:rPr>
              <w:t>roll</w:t>
            </w:r>
          </w:p>
        </w:tc>
      </w:tr>
      <w:tr w:rsidRPr="0033657D" w:rsidR="0033657D" w:rsidTr="009C4F92" w14:paraId="005E6E84" w14:textId="77777777">
        <w:trPr>
          <w:trHeight w:val="432"/>
          <w:jc w:val="center"/>
        </w:trPr>
        <w:tc>
          <w:tcPr>
            <w:tcW w:w="1345" w:type="dxa"/>
          </w:tcPr>
          <w:p w:rsidRPr="0033657D" w:rsidR="0033657D" w:rsidP="0033657D" w:rsidRDefault="0033657D" w14:paraId="24EAEAD6" w14:textId="77777777">
            <w:pPr>
              <w:rPr>
                <w:rFonts w:cs="Arial"/>
                <w:color w:val="000000"/>
                <w:sz w:val="18"/>
                <w:szCs w:val="16"/>
              </w:rPr>
            </w:pPr>
            <w:r w:rsidRPr="0033657D">
              <w:rPr>
                <w:rFonts w:cs="Arial"/>
                <w:color w:val="000000"/>
                <w:sz w:val="18"/>
                <w:szCs w:val="16"/>
              </w:rPr>
              <w:t>HLB2S-C0</w:t>
            </w:r>
          </w:p>
        </w:tc>
        <w:tc>
          <w:tcPr>
            <w:tcW w:w="4770" w:type="dxa"/>
          </w:tcPr>
          <w:p w:rsidRPr="0033657D" w:rsidR="0033657D" w:rsidP="0033657D" w:rsidRDefault="0033657D" w14:paraId="633FE2B7" w14:textId="77777777">
            <w:pPr>
              <w:rPr>
                <w:rFonts w:cs="Arial"/>
                <w:color w:val="000000"/>
                <w:sz w:val="18"/>
                <w:szCs w:val="16"/>
              </w:rPr>
            </w:pPr>
            <w:r w:rsidRPr="0033657D">
              <w:rPr>
                <w:rFonts w:cs="Arial"/>
                <w:color w:val="000000"/>
                <w:sz w:val="18"/>
                <w:szCs w:val="16"/>
              </w:rPr>
              <w:t>Hook &amp; Loop Stacked Strip Ties, 7.0"L (178mm), .75"W (19.1mm), 100 pcs, Black</w:t>
            </w:r>
          </w:p>
        </w:tc>
        <w:tc>
          <w:tcPr>
            <w:tcW w:w="990" w:type="dxa"/>
          </w:tcPr>
          <w:p w:rsidRPr="0033657D" w:rsidR="0033657D" w:rsidP="0033657D" w:rsidRDefault="0033657D" w14:paraId="24E9718E" w14:textId="77777777">
            <w:pPr>
              <w:jc w:val="center"/>
              <w:rPr>
                <w:rFonts w:cs="Arial"/>
                <w:color w:val="000000"/>
                <w:sz w:val="18"/>
                <w:szCs w:val="16"/>
              </w:rPr>
            </w:pPr>
            <w:r w:rsidRPr="0033657D">
              <w:rPr>
                <w:rFonts w:cs="Arial"/>
                <w:color w:val="000000"/>
                <w:sz w:val="18"/>
                <w:szCs w:val="16"/>
              </w:rPr>
              <w:t>package</w:t>
            </w:r>
          </w:p>
        </w:tc>
      </w:tr>
      <w:tr w:rsidRPr="0033657D" w:rsidR="0033657D" w:rsidTr="009C4F92" w14:paraId="1E0CCB06" w14:textId="77777777">
        <w:trPr>
          <w:trHeight w:val="432"/>
          <w:jc w:val="center"/>
        </w:trPr>
        <w:tc>
          <w:tcPr>
            <w:tcW w:w="1345" w:type="dxa"/>
          </w:tcPr>
          <w:p w:rsidRPr="0033657D" w:rsidR="0033657D" w:rsidP="0033657D" w:rsidRDefault="0033657D" w14:paraId="41C27566" w14:textId="77777777">
            <w:pPr>
              <w:rPr>
                <w:rFonts w:cs="Arial"/>
                <w:color w:val="000000"/>
                <w:sz w:val="18"/>
                <w:szCs w:val="16"/>
              </w:rPr>
            </w:pPr>
            <w:r w:rsidRPr="0033657D">
              <w:rPr>
                <w:rFonts w:cs="Arial"/>
                <w:color w:val="000000"/>
                <w:sz w:val="18"/>
                <w:szCs w:val="16"/>
              </w:rPr>
              <w:t>HLC3S-X0</w:t>
            </w:r>
          </w:p>
        </w:tc>
        <w:tc>
          <w:tcPr>
            <w:tcW w:w="4770" w:type="dxa"/>
          </w:tcPr>
          <w:p w:rsidRPr="0033657D" w:rsidR="0033657D" w:rsidP="0033657D" w:rsidRDefault="0033657D" w14:paraId="5C1EB3C7" w14:textId="77777777">
            <w:pPr>
              <w:rPr>
                <w:rFonts w:cs="Arial"/>
                <w:color w:val="000000"/>
                <w:sz w:val="18"/>
                <w:szCs w:val="16"/>
              </w:rPr>
            </w:pPr>
            <w:r w:rsidRPr="0033657D">
              <w:rPr>
                <w:rFonts w:cs="Arial"/>
                <w:color w:val="000000"/>
                <w:sz w:val="18"/>
                <w:szCs w:val="16"/>
              </w:rPr>
              <w:t>Hook &amp; Loop Tie, Cinch, 12.0"L (305mm), .75"W (19.1mm), Black</w:t>
            </w:r>
          </w:p>
        </w:tc>
        <w:tc>
          <w:tcPr>
            <w:tcW w:w="990" w:type="dxa"/>
          </w:tcPr>
          <w:p w:rsidRPr="0033657D" w:rsidR="0033657D" w:rsidP="0033657D" w:rsidRDefault="0033657D" w14:paraId="20E3CCD6"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754B214A" w14:textId="77777777">
        <w:trPr>
          <w:trHeight w:val="432"/>
          <w:jc w:val="center"/>
        </w:trPr>
        <w:tc>
          <w:tcPr>
            <w:tcW w:w="1345" w:type="dxa"/>
          </w:tcPr>
          <w:p w:rsidRPr="0033657D" w:rsidR="0033657D" w:rsidP="0033657D" w:rsidRDefault="0033657D" w14:paraId="6BD56863" w14:textId="77777777">
            <w:pPr>
              <w:rPr>
                <w:rFonts w:cs="Arial"/>
                <w:color w:val="000000"/>
                <w:sz w:val="18"/>
                <w:szCs w:val="16"/>
              </w:rPr>
            </w:pPr>
            <w:r w:rsidRPr="0033657D">
              <w:rPr>
                <w:rFonts w:cs="Arial"/>
                <w:color w:val="000000"/>
                <w:sz w:val="18"/>
                <w:szCs w:val="16"/>
              </w:rPr>
              <w:t>HLM-15R0</w:t>
            </w:r>
          </w:p>
        </w:tc>
        <w:tc>
          <w:tcPr>
            <w:tcW w:w="4770" w:type="dxa"/>
          </w:tcPr>
          <w:p w:rsidRPr="0033657D" w:rsidR="0033657D" w:rsidP="0033657D" w:rsidRDefault="0033657D" w14:paraId="75129B8B" w14:textId="77777777">
            <w:pPr>
              <w:rPr>
                <w:rFonts w:cs="Arial"/>
                <w:color w:val="000000"/>
                <w:sz w:val="18"/>
                <w:szCs w:val="16"/>
              </w:rPr>
            </w:pPr>
            <w:r w:rsidRPr="0033657D">
              <w:rPr>
                <w:rFonts w:cs="Arial"/>
                <w:color w:val="000000"/>
                <w:sz w:val="18"/>
                <w:szCs w:val="16"/>
              </w:rPr>
              <w:t>Hook &amp; Loop Roll, 15' L(4.6m), .33"W (8.4mm), Black</w:t>
            </w:r>
          </w:p>
        </w:tc>
        <w:tc>
          <w:tcPr>
            <w:tcW w:w="990" w:type="dxa"/>
          </w:tcPr>
          <w:p w:rsidRPr="0033657D" w:rsidR="0033657D" w:rsidP="0033657D" w:rsidRDefault="0033657D" w14:paraId="65E60DD1" w14:textId="77777777">
            <w:pPr>
              <w:jc w:val="center"/>
              <w:rPr>
                <w:rFonts w:cs="Arial"/>
                <w:color w:val="000000"/>
                <w:sz w:val="18"/>
                <w:szCs w:val="16"/>
              </w:rPr>
            </w:pPr>
            <w:r w:rsidRPr="0033657D">
              <w:rPr>
                <w:rFonts w:cs="Arial"/>
                <w:color w:val="000000"/>
                <w:sz w:val="18"/>
                <w:szCs w:val="16"/>
              </w:rPr>
              <w:t>roll</w:t>
            </w:r>
          </w:p>
        </w:tc>
      </w:tr>
      <w:tr w:rsidRPr="0033657D" w:rsidR="0033657D" w:rsidTr="009C4F92" w14:paraId="137EF092" w14:textId="77777777">
        <w:trPr>
          <w:trHeight w:val="432"/>
          <w:jc w:val="center"/>
        </w:trPr>
        <w:tc>
          <w:tcPr>
            <w:tcW w:w="1345" w:type="dxa"/>
          </w:tcPr>
          <w:p w:rsidRPr="0033657D" w:rsidR="0033657D" w:rsidP="0033657D" w:rsidRDefault="0033657D" w14:paraId="5E48FC68" w14:textId="77777777">
            <w:pPr>
              <w:rPr>
                <w:rFonts w:cs="Arial"/>
                <w:color w:val="000000"/>
                <w:sz w:val="18"/>
                <w:szCs w:val="16"/>
              </w:rPr>
            </w:pPr>
            <w:r w:rsidRPr="0033657D">
              <w:rPr>
                <w:rFonts w:cs="Arial"/>
                <w:color w:val="000000"/>
                <w:sz w:val="18"/>
                <w:szCs w:val="16"/>
              </w:rPr>
              <w:t>HLS1.5S-X0</w:t>
            </w:r>
          </w:p>
        </w:tc>
        <w:tc>
          <w:tcPr>
            <w:tcW w:w="4770" w:type="dxa"/>
          </w:tcPr>
          <w:p w:rsidRPr="0033657D" w:rsidR="0033657D" w:rsidP="0033657D" w:rsidRDefault="0033657D" w14:paraId="31080A9B" w14:textId="77777777">
            <w:pPr>
              <w:rPr>
                <w:rFonts w:cs="Arial"/>
                <w:color w:val="000000"/>
                <w:sz w:val="18"/>
                <w:szCs w:val="16"/>
              </w:rPr>
            </w:pPr>
            <w:r w:rsidRPr="0033657D">
              <w:rPr>
                <w:rFonts w:cs="Arial"/>
                <w:color w:val="000000"/>
                <w:sz w:val="18"/>
                <w:szCs w:val="16"/>
              </w:rPr>
              <w:t>Hook &amp; Loop Tie, Strip, 6.0"L (152mm), .75"W (19.1mm), Black</w:t>
            </w:r>
          </w:p>
        </w:tc>
        <w:tc>
          <w:tcPr>
            <w:tcW w:w="990" w:type="dxa"/>
          </w:tcPr>
          <w:p w:rsidRPr="0033657D" w:rsidR="0033657D" w:rsidP="0033657D" w:rsidRDefault="0033657D" w14:paraId="1C8BBA92"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3F5AC37C" w14:textId="77777777">
        <w:trPr>
          <w:trHeight w:val="432"/>
          <w:jc w:val="center"/>
        </w:trPr>
        <w:tc>
          <w:tcPr>
            <w:tcW w:w="1345" w:type="dxa"/>
          </w:tcPr>
          <w:p w:rsidRPr="0033657D" w:rsidR="0033657D" w:rsidP="0033657D" w:rsidRDefault="0033657D" w14:paraId="07DFC98A" w14:textId="77777777">
            <w:pPr>
              <w:rPr>
                <w:rFonts w:cs="Arial"/>
                <w:color w:val="000000"/>
                <w:sz w:val="18"/>
                <w:szCs w:val="16"/>
              </w:rPr>
            </w:pPr>
            <w:r w:rsidRPr="0033657D">
              <w:rPr>
                <w:rFonts w:cs="Arial"/>
                <w:color w:val="000000"/>
                <w:sz w:val="18"/>
                <w:szCs w:val="16"/>
              </w:rPr>
              <w:t>HLS3S-X0</w:t>
            </w:r>
          </w:p>
        </w:tc>
        <w:tc>
          <w:tcPr>
            <w:tcW w:w="4770" w:type="dxa"/>
          </w:tcPr>
          <w:p w:rsidRPr="0033657D" w:rsidR="0033657D" w:rsidP="0033657D" w:rsidRDefault="0033657D" w14:paraId="2F4364F6" w14:textId="77777777">
            <w:pPr>
              <w:rPr>
                <w:rFonts w:cs="Arial"/>
                <w:color w:val="000000"/>
                <w:sz w:val="18"/>
                <w:szCs w:val="16"/>
              </w:rPr>
            </w:pPr>
            <w:r w:rsidRPr="0033657D">
              <w:rPr>
                <w:rFonts w:cs="Arial"/>
                <w:color w:val="000000"/>
                <w:sz w:val="18"/>
                <w:szCs w:val="16"/>
              </w:rPr>
              <w:t>Hook &amp; Loop Tie, Strip, 12.0"L (305mm), .75"W (19.1mm), Black</w:t>
            </w:r>
          </w:p>
        </w:tc>
        <w:tc>
          <w:tcPr>
            <w:tcW w:w="990" w:type="dxa"/>
          </w:tcPr>
          <w:p w:rsidRPr="0033657D" w:rsidR="0033657D" w:rsidP="0033657D" w:rsidRDefault="0033657D" w14:paraId="47850330"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7D15540F" w14:textId="77777777">
        <w:trPr>
          <w:trHeight w:val="432"/>
          <w:jc w:val="center"/>
        </w:trPr>
        <w:tc>
          <w:tcPr>
            <w:tcW w:w="1345" w:type="dxa"/>
          </w:tcPr>
          <w:p w:rsidRPr="0033657D" w:rsidR="0033657D" w:rsidP="0033657D" w:rsidRDefault="0033657D" w14:paraId="180A4A16" w14:textId="77777777">
            <w:pPr>
              <w:rPr>
                <w:rFonts w:cs="Arial"/>
                <w:color w:val="000000"/>
                <w:sz w:val="18"/>
                <w:szCs w:val="16"/>
              </w:rPr>
            </w:pPr>
            <w:r w:rsidRPr="0033657D">
              <w:rPr>
                <w:rFonts w:cs="Arial"/>
                <w:color w:val="000000"/>
                <w:sz w:val="18"/>
                <w:szCs w:val="16"/>
              </w:rPr>
              <w:t>HLSP1.5S-X0</w:t>
            </w:r>
          </w:p>
        </w:tc>
        <w:tc>
          <w:tcPr>
            <w:tcW w:w="4770" w:type="dxa"/>
          </w:tcPr>
          <w:p w:rsidRPr="0033657D" w:rsidR="0033657D" w:rsidP="0033657D" w:rsidRDefault="0033657D" w14:paraId="5DC8DFE5" w14:textId="77777777">
            <w:pPr>
              <w:rPr>
                <w:rFonts w:cs="Arial"/>
                <w:color w:val="000000"/>
                <w:sz w:val="18"/>
                <w:szCs w:val="16"/>
              </w:rPr>
            </w:pPr>
            <w:r w:rsidRPr="0033657D">
              <w:rPr>
                <w:rFonts w:cs="Arial"/>
                <w:color w:val="000000"/>
                <w:sz w:val="18"/>
                <w:szCs w:val="16"/>
              </w:rPr>
              <w:t>Hook &amp;amp; Loop Tie, Plenum Strip, 6.0"L (152mm), .75"W (19.1mm), Black</w:t>
            </w:r>
          </w:p>
        </w:tc>
        <w:tc>
          <w:tcPr>
            <w:tcW w:w="990" w:type="dxa"/>
          </w:tcPr>
          <w:p w:rsidRPr="0033657D" w:rsidR="0033657D" w:rsidP="0033657D" w:rsidRDefault="0033657D" w14:paraId="7E422CFA"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2307A024" w14:textId="77777777">
        <w:trPr>
          <w:trHeight w:val="432"/>
          <w:jc w:val="center"/>
        </w:trPr>
        <w:tc>
          <w:tcPr>
            <w:tcW w:w="1345" w:type="dxa"/>
          </w:tcPr>
          <w:p w:rsidRPr="0033657D" w:rsidR="0033657D" w:rsidP="0033657D" w:rsidRDefault="0033657D" w14:paraId="3646C9B9" w14:textId="77777777">
            <w:pPr>
              <w:rPr>
                <w:rFonts w:cs="Arial"/>
                <w:color w:val="000000"/>
                <w:sz w:val="18"/>
                <w:szCs w:val="16"/>
              </w:rPr>
            </w:pPr>
            <w:r w:rsidRPr="0033657D">
              <w:rPr>
                <w:rFonts w:cs="Arial"/>
                <w:color w:val="000000"/>
                <w:sz w:val="18"/>
                <w:szCs w:val="16"/>
              </w:rPr>
              <w:t>HLT2I-X0</w:t>
            </w:r>
          </w:p>
        </w:tc>
        <w:tc>
          <w:tcPr>
            <w:tcW w:w="4770" w:type="dxa"/>
          </w:tcPr>
          <w:p w:rsidRPr="0033657D" w:rsidR="0033657D" w:rsidP="0033657D" w:rsidRDefault="0033657D" w14:paraId="54B584DD" w14:textId="77777777">
            <w:pPr>
              <w:rPr>
                <w:rFonts w:cs="Arial"/>
                <w:color w:val="000000"/>
                <w:sz w:val="18"/>
                <w:szCs w:val="16"/>
              </w:rPr>
            </w:pPr>
            <w:r w:rsidRPr="0033657D">
              <w:rPr>
                <w:rFonts w:cs="Arial"/>
                <w:color w:val="000000"/>
                <w:sz w:val="18"/>
                <w:szCs w:val="16"/>
              </w:rPr>
              <w:t>Hook &amp; Loop Tie, Loop Style, 8.0"L (203mm), .50"W (12.7mm), Black</w:t>
            </w:r>
          </w:p>
        </w:tc>
        <w:tc>
          <w:tcPr>
            <w:tcW w:w="990" w:type="dxa"/>
          </w:tcPr>
          <w:p w:rsidRPr="0033657D" w:rsidR="0033657D" w:rsidP="0033657D" w:rsidRDefault="0033657D" w14:paraId="52B6F723"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2BDA49E8" w14:textId="77777777">
        <w:trPr>
          <w:trHeight w:val="432"/>
          <w:jc w:val="center"/>
        </w:trPr>
        <w:tc>
          <w:tcPr>
            <w:tcW w:w="1345" w:type="dxa"/>
          </w:tcPr>
          <w:p w:rsidRPr="0033657D" w:rsidR="0033657D" w:rsidP="0033657D" w:rsidRDefault="0033657D" w14:paraId="769759BE" w14:textId="77777777">
            <w:pPr>
              <w:rPr>
                <w:rFonts w:cs="Arial"/>
                <w:color w:val="000000"/>
                <w:sz w:val="18"/>
                <w:szCs w:val="16"/>
              </w:rPr>
            </w:pPr>
            <w:r w:rsidRPr="0033657D">
              <w:rPr>
                <w:rFonts w:cs="Arial"/>
                <w:color w:val="000000"/>
                <w:sz w:val="18"/>
                <w:szCs w:val="16"/>
              </w:rPr>
              <w:t>HLTP2I-X0</w:t>
            </w:r>
          </w:p>
        </w:tc>
        <w:tc>
          <w:tcPr>
            <w:tcW w:w="4770" w:type="dxa"/>
          </w:tcPr>
          <w:p w:rsidRPr="0033657D" w:rsidR="0033657D" w:rsidP="0033657D" w:rsidRDefault="0033657D" w14:paraId="275AD7F8" w14:textId="77777777">
            <w:pPr>
              <w:rPr>
                <w:rFonts w:cs="Arial"/>
                <w:color w:val="000000"/>
                <w:sz w:val="18"/>
                <w:szCs w:val="16"/>
              </w:rPr>
            </w:pPr>
            <w:r w:rsidRPr="0033657D">
              <w:rPr>
                <w:rFonts w:cs="Arial"/>
                <w:color w:val="000000"/>
                <w:sz w:val="18"/>
                <w:szCs w:val="16"/>
              </w:rPr>
              <w:t>Hook &amp; Loop Tie, Plenum Loop Style, 8.0"L (203mm), .50"W (12.7mm), Black</w:t>
            </w:r>
          </w:p>
        </w:tc>
        <w:tc>
          <w:tcPr>
            <w:tcW w:w="990" w:type="dxa"/>
          </w:tcPr>
          <w:p w:rsidRPr="0033657D" w:rsidR="0033657D" w:rsidP="0033657D" w:rsidRDefault="0033657D" w14:paraId="631C0801"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5D5325F6" w14:textId="77777777">
        <w:trPr>
          <w:trHeight w:val="432"/>
          <w:jc w:val="center"/>
        </w:trPr>
        <w:tc>
          <w:tcPr>
            <w:tcW w:w="1345" w:type="dxa"/>
          </w:tcPr>
          <w:p w:rsidRPr="0033657D" w:rsidR="0033657D" w:rsidP="0033657D" w:rsidRDefault="0033657D" w14:paraId="705222F8" w14:textId="77777777">
            <w:pPr>
              <w:rPr>
                <w:rFonts w:cs="Arial"/>
                <w:color w:val="000000"/>
                <w:sz w:val="18"/>
                <w:szCs w:val="16"/>
              </w:rPr>
            </w:pPr>
            <w:r w:rsidRPr="0033657D">
              <w:rPr>
                <w:rFonts w:cs="Arial"/>
                <w:color w:val="000000"/>
                <w:sz w:val="18"/>
                <w:szCs w:val="16"/>
              </w:rPr>
              <w:t>TTS-35RX0</w:t>
            </w:r>
          </w:p>
        </w:tc>
        <w:tc>
          <w:tcPr>
            <w:tcW w:w="4770" w:type="dxa"/>
          </w:tcPr>
          <w:p w:rsidRPr="0033657D" w:rsidR="0033657D" w:rsidP="0033657D" w:rsidRDefault="0033657D" w14:paraId="1A146E32" w14:textId="77777777">
            <w:pPr>
              <w:rPr>
                <w:rFonts w:cs="Arial"/>
                <w:color w:val="000000"/>
                <w:sz w:val="18"/>
                <w:szCs w:val="16"/>
              </w:rPr>
            </w:pPr>
            <w:r w:rsidRPr="0033657D">
              <w:rPr>
                <w:rFonts w:cs="Arial"/>
                <w:color w:val="000000"/>
                <w:sz w:val="18"/>
                <w:szCs w:val="16"/>
              </w:rPr>
              <w:t>Hook and Loop Roll, 10 Roll-Pack, Low Profile, 35'L (10.7m), .75"W (19.1mm), Black</w:t>
            </w:r>
          </w:p>
        </w:tc>
        <w:tc>
          <w:tcPr>
            <w:tcW w:w="990" w:type="dxa"/>
          </w:tcPr>
          <w:p w:rsidRPr="0033657D" w:rsidR="0033657D" w:rsidP="0033657D" w:rsidRDefault="0033657D" w14:paraId="1CD42F6F" w14:textId="77777777">
            <w:pPr>
              <w:jc w:val="center"/>
              <w:rPr>
                <w:rFonts w:cs="Arial"/>
                <w:color w:val="000000"/>
                <w:sz w:val="18"/>
                <w:szCs w:val="16"/>
              </w:rPr>
            </w:pPr>
            <w:r w:rsidRPr="0033657D">
              <w:rPr>
                <w:rFonts w:cs="Arial"/>
                <w:color w:val="000000"/>
                <w:sz w:val="18"/>
                <w:szCs w:val="16"/>
              </w:rPr>
              <w:t>roll</w:t>
            </w:r>
          </w:p>
        </w:tc>
      </w:tr>
      <w:tr w:rsidRPr="0033657D" w:rsidR="0033657D" w:rsidTr="009C4F92" w14:paraId="48A6830D" w14:textId="77777777">
        <w:trPr>
          <w:trHeight w:val="432"/>
          <w:jc w:val="center"/>
        </w:trPr>
        <w:tc>
          <w:tcPr>
            <w:tcW w:w="1345" w:type="dxa"/>
          </w:tcPr>
          <w:p w:rsidRPr="0033657D" w:rsidR="0033657D" w:rsidP="0033657D" w:rsidRDefault="0033657D" w14:paraId="59E4461A" w14:textId="77777777">
            <w:pPr>
              <w:rPr>
                <w:rFonts w:cs="Arial"/>
                <w:color w:val="000000"/>
                <w:sz w:val="18"/>
                <w:szCs w:val="16"/>
              </w:rPr>
            </w:pPr>
            <w:r w:rsidRPr="0033657D">
              <w:rPr>
                <w:rFonts w:cs="Arial"/>
                <w:color w:val="000000"/>
                <w:sz w:val="18"/>
                <w:szCs w:val="16"/>
              </w:rPr>
              <w:t>PLT3I-C</w:t>
            </w:r>
          </w:p>
        </w:tc>
        <w:tc>
          <w:tcPr>
            <w:tcW w:w="4770" w:type="dxa"/>
          </w:tcPr>
          <w:p w:rsidRPr="0033657D" w:rsidR="0033657D" w:rsidP="0033657D" w:rsidRDefault="0033657D" w14:paraId="25623754" w14:textId="77777777">
            <w:pPr>
              <w:rPr>
                <w:rFonts w:cs="Arial"/>
                <w:color w:val="000000"/>
                <w:sz w:val="18"/>
                <w:szCs w:val="16"/>
              </w:rPr>
            </w:pPr>
            <w:r w:rsidRPr="0033657D">
              <w:rPr>
                <w:rFonts w:cs="Arial"/>
                <w:color w:val="000000"/>
                <w:sz w:val="18"/>
                <w:szCs w:val="16"/>
              </w:rPr>
              <w:t>Cable Tie, 11.4"L (290mm), Intermediate, Nylon, Natural</w:t>
            </w:r>
          </w:p>
        </w:tc>
        <w:tc>
          <w:tcPr>
            <w:tcW w:w="990" w:type="dxa"/>
          </w:tcPr>
          <w:p w:rsidRPr="0033657D" w:rsidR="0033657D" w:rsidP="0033657D" w:rsidRDefault="0033657D" w14:paraId="43F149DD"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6606ABD5" w14:textId="77777777">
        <w:trPr>
          <w:trHeight w:val="432"/>
          <w:jc w:val="center"/>
        </w:trPr>
        <w:tc>
          <w:tcPr>
            <w:tcW w:w="1345" w:type="dxa"/>
          </w:tcPr>
          <w:p w:rsidRPr="0033657D" w:rsidR="0033657D" w:rsidP="0033657D" w:rsidRDefault="0033657D" w14:paraId="36FE5913" w14:textId="77777777">
            <w:pPr>
              <w:rPr>
                <w:rFonts w:cs="Arial"/>
                <w:color w:val="000000"/>
                <w:sz w:val="18"/>
                <w:szCs w:val="16"/>
              </w:rPr>
            </w:pPr>
            <w:r w:rsidRPr="0033657D">
              <w:rPr>
                <w:rFonts w:cs="Arial"/>
                <w:color w:val="000000"/>
                <w:sz w:val="18"/>
                <w:szCs w:val="16"/>
              </w:rPr>
              <w:t>PLT3S-C2</w:t>
            </w:r>
          </w:p>
        </w:tc>
        <w:tc>
          <w:tcPr>
            <w:tcW w:w="4770" w:type="dxa"/>
          </w:tcPr>
          <w:p w:rsidRPr="0033657D" w:rsidR="0033657D" w:rsidP="0033657D" w:rsidRDefault="0033657D" w14:paraId="56ABEF17" w14:textId="77777777">
            <w:pPr>
              <w:rPr>
                <w:rFonts w:cs="Arial"/>
                <w:color w:val="000000"/>
                <w:sz w:val="18"/>
                <w:szCs w:val="16"/>
              </w:rPr>
            </w:pPr>
            <w:r w:rsidRPr="0033657D">
              <w:rPr>
                <w:rFonts w:cs="Arial"/>
                <w:color w:val="000000"/>
                <w:sz w:val="18"/>
                <w:szCs w:val="16"/>
              </w:rPr>
              <w:t>Cable Tie, 11.5"L (292mm) Standard, Nylon, Red</w:t>
            </w:r>
          </w:p>
        </w:tc>
        <w:tc>
          <w:tcPr>
            <w:tcW w:w="990" w:type="dxa"/>
          </w:tcPr>
          <w:p w:rsidRPr="0033657D" w:rsidR="0033657D" w:rsidP="0033657D" w:rsidRDefault="0033657D" w14:paraId="1D00203F"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7997740C" w14:textId="77777777">
        <w:trPr>
          <w:trHeight w:val="432"/>
          <w:jc w:val="center"/>
        </w:trPr>
        <w:tc>
          <w:tcPr>
            <w:tcW w:w="1345" w:type="dxa"/>
          </w:tcPr>
          <w:p w:rsidRPr="0033657D" w:rsidR="0033657D" w:rsidP="0033657D" w:rsidRDefault="0033657D" w14:paraId="28FAF6BA" w14:textId="77777777">
            <w:pPr>
              <w:rPr>
                <w:rFonts w:cs="Arial"/>
                <w:color w:val="000000"/>
                <w:sz w:val="18"/>
                <w:szCs w:val="16"/>
              </w:rPr>
            </w:pPr>
            <w:r w:rsidRPr="0033657D">
              <w:rPr>
                <w:rFonts w:cs="Arial"/>
                <w:color w:val="000000"/>
                <w:sz w:val="18"/>
                <w:szCs w:val="16"/>
              </w:rPr>
              <w:t>PLT8LH-C0</w:t>
            </w:r>
          </w:p>
        </w:tc>
        <w:tc>
          <w:tcPr>
            <w:tcW w:w="4770" w:type="dxa"/>
          </w:tcPr>
          <w:p w:rsidRPr="0033657D" w:rsidR="0033657D" w:rsidP="0033657D" w:rsidRDefault="0033657D" w14:paraId="3ED80A13" w14:textId="77777777">
            <w:pPr>
              <w:rPr>
                <w:rFonts w:cs="Arial"/>
                <w:color w:val="000000"/>
                <w:sz w:val="18"/>
                <w:szCs w:val="16"/>
              </w:rPr>
            </w:pPr>
            <w:r w:rsidRPr="0033657D">
              <w:rPr>
                <w:rFonts w:cs="Arial"/>
                <w:color w:val="000000"/>
                <w:sz w:val="18"/>
                <w:szCs w:val="16"/>
              </w:rPr>
              <w:t>Cable Tie, 27.6"L (701mm), Light-Heavy, Weather Resistant, Black</w:t>
            </w:r>
          </w:p>
        </w:tc>
        <w:tc>
          <w:tcPr>
            <w:tcW w:w="990" w:type="dxa"/>
          </w:tcPr>
          <w:p w:rsidRPr="0033657D" w:rsidR="0033657D" w:rsidP="0033657D" w:rsidRDefault="0033657D" w14:paraId="01073FD7"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64ABDAEC" w14:textId="77777777">
        <w:trPr>
          <w:trHeight w:val="432"/>
          <w:jc w:val="center"/>
        </w:trPr>
        <w:tc>
          <w:tcPr>
            <w:tcW w:w="1345" w:type="dxa"/>
          </w:tcPr>
          <w:p w:rsidRPr="0033657D" w:rsidR="0033657D" w:rsidP="0033657D" w:rsidRDefault="0033657D" w14:paraId="424BF429" w14:textId="77777777">
            <w:pPr>
              <w:rPr>
                <w:rFonts w:cs="Arial"/>
                <w:color w:val="000000"/>
                <w:sz w:val="18"/>
                <w:szCs w:val="16"/>
              </w:rPr>
            </w:pPr>
            <w:r w:rsidRPr="0033657D">
              <w:rPr>
                <w:rFonts w:cs="Arial"/>
                <w:color w:val="000000"/>
                <w:sz w:val="18"/>
                <w:szCs w:val="16"/>
              </w:rPr>
              <w:t>PLT4S-M30</w:t>
            </w:r>
          </w:p>
        </w:tc>
        <w:tc>
          <w:tcPr>
            <w:tcW w:w="4770" w:type="dxa"/>
          </w:tcPr>
          <w:p w:rsidRPr="0033657D" w:rsidR="0033657D" w:rsidP="0033657D" w:rsidRDefault="0033657D" w14:paraId="76E28FD9" w14:textId="77777777">
            <w:pPr>
              <w:rPr>
                <w:rFonts w:cs="Arial"/>
                <w:color w:val="000000"/>
                <w:sz w:val="18"/>
                <w:szCs w:val="16"/>
              </w:rPr>
            </w:pPr>
            <w:r w:rsidRPr="0033657D">
              <w:rPr>
                <w:rFonts w:cs="Arial"/>
                <w:color w:val="000000"/>
                <w:sz w:val="18"/>
                <w:szCs w:val="16"/>
              </w:rPr>
              <w:t>Cable Tie, 14.5"L (368mm), Standard, Heat Stabilized, Black</w:t>
            </w:r>
          </w:p>
        </w:tc>
        <w:tc>
          <w:tcPr>
            <w:tcW w:w="990" w:type="dxa"/>
          </w:tcPr>
          <w:p w:rsidRPr="0033657D" w:rsidR="0033657D" w:rsidP="0033657D" w:rsidRDefault="0033657D" w14:paraId="6CB5788E"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5EB0BF5C" w14:textId="77777777">
        <w:trPr>
          <w:trHeight w:val="432"/>
          <w:jc w:val="center"/>
        </w:trPr>
        <w:tc>
          <w:tcPr>
            <w:tcW w:w="1345" w:type="dxa"/>
          </w:tcPr>
          <w:p w:rsidRPr="0033657D" w:rsidR="0033657D" w:rsidP="0033657D" w:rsidRDefault="0033657D" w14:paraId="2FFA84A0" w14:textId="77777777">
            <w:pPr>
              <w:rPr>
                <w:rFonts w:cs="Arial"/>
                <w:color w:val="000000"/>
                <w:sz w:val="18"/>
                <w:szCs w:val="16"/>
              </w:rPr>
            </w:pPr>
            <w:r w:rsidRPr="0033657D">
              <w:rPr>
                <w:rFonts w:cs="Arial"/>
                <w:color w:val="000000"/>
                <w:sz w:val="18"/>
                <w:szCs w:val="16"/>
              </w:rPr>
              <w:t>PLT3S-M2</w:t>
            </w:r>
          </w:p>
        </w:tc>
        <w:tc>
          <w:tcPr>
            <w:tcW w:w="4770" w:type="dxa"/>
          </w:tcPr>
          <w:p w:rsidRPr="0033657D" w:rsidR="0033657D" w:rsidP="0033657D" w:rsidRDefault="0033657D" w14:paraId="38BEAF63" w14:textId="77777777">
            <w:pPr>
              <w:rPr>
                <w:rFonts w:cs="Arial"/>
                <w:color w:val="000000"/>
                <w:sz w:val="18"/>
                <w:szCs w:val="16"/>
              </w:rPr>
            </w:pPr>
            <w:r w:rsidRPr="0033657D">
              <w:rPr>
                <w:rFonts w:cs="Arial"/>
                <w:color w:val="000000"/>
                <w:sz w:val="18"/>
                <w:szCs w:val="16"/>
              </w:rPr>
              <w:t>Cable Tie, 11.5"L (292mm) Standard, Nylon, Red</w:t>
            </w:r>
          </w:p>
        </w:tc>
        <w:tc>
          <w:tcPr>
            <w:tcW w:w="990" w:type="dxa"/>
          </w:tcPr>
          <w:p w:rsidRPr="0033657D" w:rsidR="0033657D" w:rsidP="0033657D" w:rsidRDefault="0033657D" w14:paraId="065B4AD3" w14:textId="77777777">
            <w:pPr>
              <w:jc w:val="center"/>
              <w:rPr>
                <w:rFonts w:cs="Arial"/>
                <w:color w:val="000000"/>
                <w:sz w:val="18"/>
                <w:szCs w:val="16"/>
              </w:rPr>
            </w:pPr>
            <w:r w:rsidRPr="0033657D">
              <w:rPr>
                <w:rFonts w:cs="Arial"/>
                <w:color w:val="000000"/>
                <w:sz w:val="18"/>
                <w:szCs w:val="16"/>
              </w:rPr>
              <w:t>piece</w:t>
            </w:r>
          </w:p>
        </w:tc>
      </w:tr>
      <w:tr w:rsidRPr="0033657D" w:rsidR="0033657D" w:rsidTr="009C4F92" w14:paraId="544BA212" w14:textId="77777777">
        <w:trPr>
          <w:trHeight w:val="432"/>
          <w:jc w:val="center"/>
        </w:trPr>
        <w:tc>
          <w:tcPr>
            <w:tcW w:w="1345" w:type="dxa"/>
          </w:tcPr>
          <w:p w:rsidRPr="0033657D" w:rsidR="0033657D" w:rsidP="0033657D" w:rsidRDefault="0033657D" w14:paraId="3DAA0CB5" w14:textId="77777777">
            <w:pPr>
              <w:rPr>
                <w:rFonts w:cs="Arial"/>
                <w:color w:val="000000"/>
                <w:sz w:val="18"/>
                <w:szCs w:val="16"/>
              </w:rPr>
            </w:pPr>
            <w:r w:rsidRPr="0033657D">
              <w:rPr>
                <w:rFonts w:cs="Arial"/>
                <w:color w:val="000000"/>
                <w:sz w:val="18"/>
                <w:szCs w:val="16"/>
              </w:rPr>
              <w:t>PLT4I-M</w:t>
            </w:r>
          </w:p>
        </w:tc>
        <w:tc>
          <w:tcPr>
            <w:tcW w:w="4770" w:type="dxa"/>
          </w:tcPr>
          <w:p w:rsidRPr="0033657D" w:rsidR="0033657D" w:rsidP="0033657D" w:rsidRDefault="0033657D" w14:paraId="3FB63EE4" w14:textId="77777777">
            <w:pPr>
              <w:rPr>
                <w:rFonts w:cs="Arial"/>
                <w:color w:val="000000"/>
                <w:sz w:val="18"/>
                <w:szCs w:val="16"/>
              </w:rPr>
            </w:pPr>
            <w:r w:rsidRPr="0033657D">
              <w:rPr>
                <w:rFonts w:cs="Arial"/>
                <w:color w:val="000000"/>
                <w:sz w:val="18"/>
                <w:szCs w:val="16"/>
              </w:rPr>
              <w:t>Cable Tie, 14.5"L (368mm), Intermediate, Nylon, Natural</w:t>
            </w:r>
          </w:p>
        </w:tc>
        <w:tc>
          <w:tcPr>
            <w:tcW w:w="990" w:type="dxa"/>
          </w:tcPr>
          <w:p w:rsidRPr="0033657D" w:rsidR="0033657D" w:rsidP="0033657D" w:rsidRDefault="0033657D" w14:paraId="4D978113" w14:textId="77777777">
            <w:pPr>
              <w:jc w:val="center"/>
              <w:rPr>
                <w:rFonts w:cs="Arial"/>
                <w:color w:val="000000"/>
                <w:sz w:val="18"/>
                <w:szCs w:val="16"/>
              </w:rPr>
            </w:pPr>
            <w:r w:rsidRPr="0033657D">
              <w:rPr>
                <w:rFonts w:cs="Arial"/>
                <w:color w:val="000000"/>
                <w:sz w:val="18"/>
                <w:szCs w:val="16"/>
              </w:rPr>
              <w:t>piece</w:t>
            </w:r>
          </w:p>
        </w:tc>
      </w:tr>
    </w:tbl>
    <w:p w:rsidR="005C73BF" w:rsidP="00F20E9F" w:rsidRDefault="005C73BF" w14:paraId="09986C21" w14:textId="33A55E08">
      <w:pPr>
        <w:pStyle w:val="Heading1"/>
      </w:pPr>
      <w:r>
        <w:t>EXECUTION</w:t>
      </w:r>
    </w:p>
    <w:p w:rsidR="005A5AB3" w:rsidP="005A5AB3" w:rsidRDefault="005A5AB3" w14:paraId="6E7AE473" w14:textId="7B64696C">
      <w:pPr>
        <w:pStyle w:val="Heading2"/>
      </w:pPr>
      <w:r w:rsidRPr="005A5AB3">
        <w:t>GENERAL</w:t>
      </w:r>
    </w:p>
    <w:p w:rsidRPr="00BE23C4" w:rsidR="00BE23C4" w:rsidP="00BE23C4" w:rsidRDefault="00BE23C4" w14:paraId="2639095C" w14:textId="77777777">
      <w:pPr>
        <w:pStyle w:val="Heading3"/>
      </w:pPr>
      <w:r w:rsidRPr="00BE23C4">
        <w:t>The Contractor shall input the cabling data into the cable management software.</w:t>
      </w:r>
    </w:p>
    <w:p w:rsidRPr="00BE23C4" w:rsidR="00BE23C4" w:rsidP="00BE23C4" w:rsidRDefault="00BE23C4" w14:paraId="7528E8A2" w14:textId="77777777">
      <w:pPr>
        <w:pStyle w:val="Heading3"/>
      </w:pPr>
      <w:r w:rsidRPr="00BE23C4">
        <w:t>Install required cables, a faceplate/surface box/furniture insert, and a jack at each location designated on the Drawings.</w:t>
      </w:r>
    </w:p>
    <w:p w:rsidRPr="00BE23C4" w:rsidR="00BE23C4" w:rsidP="00BE23C4" w:rsidRDefault="00BE23C4" w14:paraId="3D71835E" w14:textId="77777777">
      <w:pPr>
        <w:pStyle w:val="Heading3"/>
      </w:pPr>
      <w:r w:rsidRPr="00BE23C4">
        <w:t>Provide any required screws, anchors, clamps, hook and loop, miscellaneous grounding and support hardware, etc. needed to facilitate the installation of the cable plant system.</w:t>
      </w:r>
    </w:p>
    <w:p w:rsidRPr="00BE23C4" w:rsidR="00BE23C4" w:rsidP="00BE23C4" w:rsidRDefault="00BE23C4" w14:paraId="46C97202" w14:textId="77777777">
      <w:pPr>
        <w:pStyle w:val="Heading3"/>
      </w:pPr>
      <w:r w:rsidRPr="00BE23C4">
        <w:t>Furnish any special installation equipment or tools necessary to properly complete the installation.</w:t>
      </w:r>
    </w:p>
    <w:p w:rsidRPr="00BE23C4" w:rsidR="00BE23C4" w:rsidP="00BE23C4" w:rsidRDefault="00BE23C4" w14:paraId="39278DCB" w14:textId="77777777">
      <w:pPr>
        <w:pStyle w:val="Heading3"/>
      </w:pPr>
      <w:r w:rsidRPr="00BE23C4">
        <w:t>Do not roll or store cable reels without an appropriate underlay.</w:t>
      </w:r>
    </w:p>
    <w:p w:rsidRPr="00BE23C4" w:rsidR="00BE23C4" w:rsidP="00BE23C4" w:rsidRDefault="00BE23C4" w14:paraId="3D778122" w14:textId="77777777">
      <w:pPr>
        <w:pStyle w:val="Heading3"/>
      </w:pPr>
      <w:r w:rsidRPr="00BE23C4">
        <w:t>Failure to follow the appropriate guidelines may require the installer to provide additional material and labor required to properly rectify the situation. This shall also apply to any and all damages caused to the cables by the installer during the implementation.</w:t>
      </w:r>
    </w:p>
    <w:p w:rsidRPr="00BE23C4" w:rsidR="00BE23C4" w:rsidP="00BE23C4" w:rsidRDefault="00BE23C4" w14:paraId="2CA1CDC5" w14:textId="77777777">
      <w:pPr>
        <w:pStyle w:val="Heading3"/>
      </w:pPr>
      <w:r w:rsidRPr="00BE23C4">
        <w:t>Provide fire blocking at all fire rated penetrations.</w:t>
      </w:r>
    </w:p>
    <w:p w:rsidRPr="00BE23C4" w:rsidR="00BE23C4" w:rsidP="00BE23C4" w:rsidRDefault="00BE23C4" w14:paraId="565FBEEE" w14:textId="77777777">
      <w:pPr>
        <w:pStyle w:val="Heading3"/>
      </w:pPr>
      <w:r w:rsidRPr="00BE23C4">
        <w:t>Plug conduits where cabling has been installed in the main equipment room, backbone, and other cable entrance locations with re-enterable duct seal of flame retardant putty.</w:t>
      </w:r>
    </w:p>
    <w:p w:rsidRPr="00BE23C4" w:rsidR="00BE23C4" w:rsidP="00BE23C4" w:rsidRDefault="00BE23C4" w14:paraId="322C8B6D" w14:textId="77777777">
      <w:pPr>
        <w:pStyle w:val="Heading3"/>
      </w:pPr>
      <w:r w:rsidRPr="00BE23C4">
        <w:t>Provide bushings on all conduit ends.</w:t>
      </w:r>
    </w:p>
    <w:p w:rsidRPr="00BE23C4" w:rsidR="00BE23C4" w:rsidP="00BE23C4" w:rsidRDefault="00BE23C4" w14:paraId="71ED9BB4" w14:textId="77777777">
      <w:pPr>
        <w:pStyle w:val="Heading3"/>
      </w:pPr>
      <w:r w:rsidRPr="00BE23C4">
        <w:t>All techniques and fixtures used in the installation must minimize complexity and must allow for easy maintenance of, and ready access to, all components for test measurements.</w:t>
      </w:r>
    </w:p>
    <w:p w:rsidRPr="00BE23C4" w:rsidR="00BE23C4" w:rsidP="00BE23C4" w:rsidRDefault="00BE23C4" w14:paraId="0D8745E7" w14:textId="77777777">
      <w:pPr>
        <w:pStyle w:val="Heading3"/>
      </w:pPr>
      <w:r w:rsidRPr="00BE23C4">
        <w:t>All materials used in installation shall be resistant to fungus growth and moisture deterioration.</w:t>
      </w:r>
    </w:p>
    <w:p w:rsidRPr="00BE23C4" w:rsidR="00BE23C4" w:rsidP="00BE23C4" w:rsidRDefault="00BE23C4" w14:paraId="199161A6" w14:textId="77777777">
      <w:pPr>
        <w:pStyle w:val="Heading3"/>
      </w:pPr>
      <w:r w:rsidRPr="00BE23C4">
        <w:t>All cable runs must be continuous from patch panel to the outlet location.</w:t>
      </w:r>
    </w:p>
    <w:p w:rsidR="00BE23C4" w:rsidP="00BE23C4" w:rsidRDefault="00BE23C4" w14:paraId="562D5496" w14:textId="3836A08C">
      <w:pPr>
        <w:pStyle w:val="Heading3"/>
      </w:pPr>
      <w:r w:rsidRPr="00BE23C4">
        <w:t>All of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rsidRPr="00BE23C4" w:rsidR="00BE23C4" w:rsidP="00BE23C4" w:rsidRDefault="00BE23C4" w14:paraId="7C98A40A" w14:textId="77777777">
      <w:pPr>
        <w:pStyle w:val="Heading2"/>
        <w:ind w:left="576" w:hanging="576"/>
      </w:pPr>
      <w:r w:rsidRPr="00BE23C4">
        <w:t>WIRING PRACTICES</w:t>
      </w:r>
    </w:p>
    <w:p w:rsidRPr="00BE23C4" w:rsidR="00BE23C4" w:rsidP="00BE23C4" w:rsidRDefault="00BE23C4" w14:paraId="08FF16A2" w14:textId="77777777">
      <w:pPr>
        <w:pStyle w:val="Heading3"/>
      </w:pPr>
      <w:r w:rsidRPr="00BE23C4">
        <w:t>Group and bundle all wiring by power level or signal type.</w:t>
      </w:r>
    </w:p>
    <w:p w:rsidRPr="00BE23C4" w:rsidR="00BE23C4" w:rsidP="00BE23C4" w:rsidRDefault="00BE23C4" w14:paraId="3D13F674" w14:textId="77777777">
      <w:pPr>
        <w:pStyle w:val="Heading3"/>
      </w:pPr>
      <w:r w:rsidRPr="00BE23C4">
        <w:t>Where specific instructions are not given, perform all wiring in strict adherence to standard industry practices as described in the referenced Telecommunications Distribution Methods Manual (TDMM), and ANSI/TIA-568 standards.</w:t>
      </w:r>
    </w:p>
    <w:p w:rsidRPr="00BE23C4" w:rsidR="00BE23C4" w:rsidP="00BE23C4" w:rsidRDefault="00BE23C4" w14:paraId="41E2A36C" w14:textId="77777777">
      <w:pPr>
        <w:pStyle w:val="Heading3"/>
      </w:pPr>
      <w:r w:rsidRPr="00BE23C4">
        <w:t>Exercise care in wiring to avoid damaging the cables and equipment. Where conduit or chase nipples are not installed around cutouts or knockouts, use grommets.</w:t>
      </w:r>
    </w:p>
    <w:p w:rsidRPr="00BE23C4" w:rsidR="00BE23C4" w:rsidP="00BE23C4" w:rsidRDefault="00BE23C4" w14:paraId="2EA43390" w14:textId="77777777">
      <w:pPr>
        <w:pStyle w:val="Heading3"/>
      </w:pPr>
      <w:r w:rsidRPr="00BE23C4">
        <w:t>Where wiring of different classifications shares a common enclosure or junction box, provide metallic isolation barriers to completely electrically separate wiring groups.</w:t>
      </w:r>
    </w:p>
    <w:p w:rsidRPr="00BE23C4" w:rsidR="00BE23C4" w:rsidP="00BE23C4" w:rsidRDefault="00BE23C4" w14:paraId="6C5AE02B" w14:textId="5E9B45C6">
      <w:pPr>
        <w:pStyle w:val="Heading3"/>
      </w:pPr>
      <w:r w:rsidRPr="00BE23C4">
        <w:t>Coordinate with tradespeople in the field, and employ proper installation techniques, including earthing and bonding and adequate Electromagnetic Compatibility (EMC). The following table lists the distances that should be maintained between power sources and copper data cabling to avoid Electromagnetic Interference (EMI).</w:t>
      </w:r>
    </w:p>
    <w:tbl>
      <w:tblPr>
        <w:tblStyle w:val="TableGrid3"/>
        <w:tblW w:w="0" w:type="auto"/>
        <w:jc w:val="center"/>
        <w:tblLook w:val="04A0" w:firstRow="1" w:lastRow="0" w:firstColumn="1" w:lastColumn="0" w:noHBand="0" w:noVBand="1"/>
      </w:tblPr>
      <w:tblGrid>
        <w:gridCol w:w="5395"/>
        <w:gridCol w:w="990"/>
        <w:gridCol w:w="990"/>
        <w:gridCol w:w="990"/>
      </w:tblGrid>
      <w:tr w:rsidRPr="009C4F92" w:rsidR="00BE23C4" w:rsidTr="004B6C3F" w14:paraId="0F4A3150" w14:textId="77777777">
        <w:trPr>
          <w:cantSplit/>
          <w:trHeight w:val="432"/>
          <w:tblHeader/>
          <w:jc w:val="center"/>
        </w:trPr>
        <w:tc>
          <w:tcPr>
            <w:tcW w:w="5395" w:type="dxa"/>
            <w:shd w:val="clear" w:color="auto" w:fill="006096"/>
            <w:vAlign w:val="bottom"/>
          </w:tcPr>
          <w:p w:rsidRPr="009C4F92" w:rsidR="00BE23C4" w:rsidP="00BE23C4" w:rsidRDefault="009C4F92" w14:paraId="02FB9DFC" w14:textId="3FDB934A">
            <w:pPr>
              <w:rPr>
                <w:rFonts w:cs="Arial"/>
                <w:b/>
                <w:color w:val="FFFFFF" w:themeColor="background1"/>
                <w:sz w:val="18"/>
                <w:szCs w:val="16"/>
              </w:rPr>
            </w:pPr>
            <w:r>
              <w:rPr>
                <w:rFonts w:cs="Arial"/>
                <w:b/>
                <w:color w:val="FFFFFF" w:themeColor="background1"/>
                <w:sz w:val="18"/>
                <w:szCs w:val="16"/>
              </w:rPr>
              <w:t>C</w:t>
            </w:r>
            <w:r w:rsidRPr="009C4F92" w:rsidR="00BE23C4">
              <w:rPr>
                <w:rFonts w:cs="Arial"/>
                <w:b/>
                <w:color w:val="FFFFFF" w:themeColor="background1"/>
                <w:sz w:val="18"/>
                <w:szCs w:val="16"/>
              </w:rPr>
              <w:t>ondition</w:t>
            </w:r>
          </w:p>
        </w:tc>
        <w:tc>
          <w:tcPr>
            <w:tcW w:w="990" w:type="dxa"/>
            <w:shd w:val="clear" w:color="auto" w:fill="006096"/>
            <w:vAlign w:val="bottom"/>
          </w:tcPr>
          <w:p w:rsidRPr="009C4F92" w:rsidR="00BE23C4" w:rsidP="00BE23C4" w:rsidRDefault="00BE23C4" w14:paraId="09E87D8E" w14:textId="77777777">
            <w:pPr>
              <w:jc w:val="center"/>
              <w:rPr>
                <w:rFonts w:cs="Arial"/>
                <w:b/>
                <w:color w:val="FFFFFF" w:themeColor="background1"/>
                <w:sz w:val="18"/>
                <w:szCs w:val="16"/>
              </w:rPr>
            </w:pPr>
            <w:r w:rsidRPr="009C4F92">
              <w:rPr>
                <w:rFonts w:cs="Arial"/>
                <w:b/>
                <w:color w:val="FFFFFF" w:themeColor="background1"/>
                <w:sz w:val="18"/>
                <w:szCs w:val="16"/>
              </w:rPr>
              <w:t>&lt;2kVA</w:t>
            </w:r>
          </w:p>
        </w:tc>
        <w:tc>
          <w:tcPr>
            <w:tcW w:w="990" w:type="dxa"/>
            <w:shd w:val="clear" w:color="auto" w:fill="006096"/>
            <w:vAlign w:val="bottom"/>
          </w:tcPr>
          <w:p w:rsidRPr="009C4F92" w:rsidR="00BE23C4" w:rsidP="00BE23C4" w:rsidRDefault="00BE23C4" w14:paraId="37255C1F" w14:textId="77777777">
            <w:pPr>
              <w:jc w:val="center"/>
              <w:rPr>
                <w:rFonts w:cs="Arial"/>
                <w:b/>
                <w:color w:val="FFFFFF" w:themeColor="background1"/>
                <w:sz w:val="18"/>
                <w:szCs w:val="16"/>
              </w:rPr>
            </w:pPr>
            <w:r w:rsidRPr="009C4F92">
              <w:rPr>
                <w:rFonts w:cs="Arial"/>
                <w:b/>
                <w:color w:val="FFFFFF" w:themeColor="background1"/>
                <w:sz w:val="18"/>
                <w:szCs w:val="16"/>
              </w:rPr>
              <w:t>2-5kVA</w:t>
            </w:r>
          </w:p>
        </w:tc>
        <w:tc>
          <w:tcPr>
            <w:tcW w:w="990" w:type="dxa"/>
            <w:shd w:val="clear" w:color="auto" w:fill="006096"/>
            <w:vAlign w:val="bottom"/>
          </w:tcPr>
          <w:p w:rsidRPr="009C4F92" w:rsidR="00BE23C4" w:rsidP="00BE23C4" w:rsidRDefault="00BE23C4" w14:paraId="2F4BF030" w14:textId="77777777">
            <w:pPr>
              <w:jc w:val="center"/>
              <w:rPr>
                <w:rFonts w:cs="Arial"/>
                <w:b/>
                <w:color w:val="FFFFFF" w:themeColor="background1"/>
                <w:sz w:val="18"/>
                <w:szCs w:val="16"/>
              </w:rPr>
            </w:pPr>
            <w:r w:rsidRPr="009C4F92">
              <w:rPr>
                <w:rFonts w:cs="Arial"/>
                <w:b/>
                <w:color w:val="FFFFFF" w:themeColor="background1"/>
                <w:sz w:val="18"/>
                <w:szCs w:val="16"/>
              </w:rPr>
              <w:t>&gt;5kVA</w:t>
            </w:r>
          </w:p>
        </w:tc>
      </w:tr>
      <w:tr w:rsidRPr="00BE23C4" w:rsidR="00BE23C4" w:rsidTr="009C4F92" w14:paraId="3CC1170D" w14:textId="77777777">
        <w:trPr>
          <w:trHeight w:val="432"/>
          <w:jc w:val="center"/>
        </w:trPr>
        <w:tc>
          <w:tcPr>
            <w:tcW w:w="5395" w:type="dxa"/>
          </w:tcPr>
          <w:p w:rsidRPr="00BE23C4" w:rsidR="00BE23C4" w:rsidP="00BE23C4" w:rsidRDefault="00BE23C4" w14:paraId="2C5295AB" w14:textId="77777777">
            <w:pPr>
              <w:rPr>
                <w:rFonts w:cs="Arial"/>
                <w:color w:val="000000"/>
                <w:sz w:val="18"/>
                <w:szCs w:val="16"/>
              </w:rPr>
            </w:pPr>
            <w:r w:rsidRPr="00BE23C4">
              <w:rPr>
                <w:rFonts w:cs="Arial"/>
                <w:color w:val="000000"/>
                <w:sz w:val="18"/>
                <w:szCs w:val="16"/>
              </w:rPr>
              <w:t xml:space="preserve">Unshielded power lines or electrical equipment in proximity to open or non-metal pathways </w:t>
            </w:r>
          </w:p>
        </w:tc>
        <w:tc>
          <w:tcPr>
            <w:tcW w:w="990" w:type="dxa"/>
          </w:tcPr>
          <w:p w:rsidRPr="00BE23C4" w:rsidR="00BE23C4" w:rsidP="00BE23C4" w:rsidRDefault="00BE23C4" w14:paraId="77447F29" w14:textId="77777777">
            <w:pPr>
              <w:jc w:val="center"/>
              <w:rPr>
                <w:rFonts w:cs="Arial"/>
                <w:color w:val="000000"/>
                <w:sz w:val="18"/>
                <w:szCs w:val="16"/>
              </w:rPr>
            </w:pPr>
            <w:r w:rsidRPr="00BE23C4">
              <w:rPr>
                <w:rFonts w:cs="Arial"/>
                <w:color w:val="000000"/>
                <w:sz w:val="18"/>
                <w:szCs w:val="16"/>
              </w:rPr>
              <w:t xml:space="preserve">6 inches </w:t>
            </w:r>
          </w:p>
        </w:tc>
        <w:tc>
          <w:tcPr>
            <w:tcW w:w="990" w:type="dxa"/>
          </w:tcPr>
          <w:p w:rsidRPr="00BE23C4" w:rsidR="00BE23C4" w:rsidP="00BE23C4" w:rsidRDefault="00BE23C4" w14:paraId="19CF3106" w14:textId="77777777">
            <w:pPr>
              <w:jc w:val="center"/>
              <w:rPr>
                <w:rFonts w:cs="Arial"/>
                <w:color w:val="000000"/>
                <w:sz w:val="18"/>
                <w:szCs w:val="16"/>
              </w:rPr>
            </w:pPr>
            <w:r w:rsidRPr="00BE23C4">
              <w:rPr>
                <w:rFonts w:cs="Arial"/>
                <w:color w:val="000000"/>
                <w:sz w:val="18"/>
                <w:szCs w:val="16"/>
              </w:rPr>
              <w:t xml:space="preserve">12 inches </w:t>
            </w:r>
          </w:p>
        </w:tc>
        <w:tc>
          <w:tcPr>
            <w:tcW w:w="990" w:type="dxa"/>
          </w:tcPr>
          <w:p w:rsidRPr="00BE23C4" w:rsidR="00BE23C4" w:rsidP="00BE23C4" w:rsidRDefault="00BE23C4" w14:paraId="3C9860A9" w14:textId="77777777">
            <w:pPr>
              <w:jc w:val="center"/>
              <w:rPr>
                <w:rFonts w:cs="Arial"/>
                <w:color w:val="000000"/>
                <w:sz w:val="18"/>
                <w:szCs w:val="16"/>
              </w:rPr>
            </w:pPr>
            <w:r w:rsidRPr="00BE23C4">
              <w:rPr>
                <w:rFonts w:cs="Arial"/>
                <w:color w:val="000000"/>
                <w:sz w:val="18"/>
                <w:szCs w:val="16"/>
              </w:rPr>
              <w:t>24 inches</w:t>
            </w:r>
          </w:p>
        </w:tc>
      </w:tr>
      <w:tr w:rsidRPr="00BE23C4" w:rsidR="00BE23C4" w:rsidTr="009C4F92" w14:paraId="28E9824C" w14:textId="77777777">
        <w:trPr>
          <w:trHeight w:val="432"/>
          <w:jc w:val="center"/>
        </w:trPr>
        <w:tc>
          <w:tcPr>
            <w:tcW w:w="5395" w:type="dxa"/>
          </w:tcPr>
          <w:p w:rsidRPr="00BE23C4" w:rsidR="00BE23C4" w:rsidP="00BE23C4" w:rsidRDefault="00BE23C4" w14:paraId="569E1787" w14:textId="77777777">
            <w:pPr>
              <w:rPr>
                <w:rFonts w:cs="Arial"/>
                <w:color w:val="000000"/>
                <w:sz w:val="18"/>
                <w:szCs w:val="16"/>
              </w:rPr>
            </w:pPr>
            <w:r w:rsidRPr="00BE23C4">
              <w:rPr>
                <w:rFonts w:cs="Arial"/>
                <w:color w:val="000000"/>
                <w:sz w:val="18"/>
                <w:szCs w:val="16"/>
              </w:rPr>
              <w:t xml:space="preserve">Unshielded power lines or electrical equipment in proximity to grounded metal conduit pathway </w:t>
            </w:r>
          </w:p>
        </w:tc>
        <w:tc>
          <w:tcPr>
            <w:tcW w:w="990" w:type="dxa"/>
          </w:tcPr>
          <w:p w:rsidRPr="00BE23C4" w:rsidR="00BE23C4" w:rsidP="00BE23C4" w:rsidRDefault="00BE23C4" w14:paraId="09F96CAA" w14:textId="77777777">
            <w:pPr>
              <w:jc w:val="center"/>
              <w:rPr>
                <w:rFonts w:cs="Arial"/>
                <w:color w:val="000000"/>
                <w:sz w:val="18"/>
                <w:szCs w:val="16"/>
              </w:rPr>
            </w:pPr>
            <w:r w:rsidRPr="00BE23C4">
              <w:rPr>
                <w:rFonts w:cs="Arial"/>
                <w:color w:val="000000"/>
                <w:sz w:val="18"/>
                <w:szCs w:val="16"/>
              </w:rPr>
              <w:t xml:space="preserve">3 inches </w:t>
            </w:r>
          </w:p>
        </w:tc>
        <w:tc>
          <w:tcPr>
            <w:tcW w:w="990" w:type="dxa"/>
          </w:tcPr>
          <w:p w:rsidRPr="00BE23C4" w:rsidR="00BE23C4" w:rsidP="00BE23C4" w:rsidRDefault="00BE23C4" w14:paraId="40CA6856" w14:textId="77777777">
            <w:pPr>
              <w:jc w:val="center"/>
              <w:rPr>
                <w:rFonts w:cs="Arial"/>
                <w:color w:val="000000"/>
                <w:sz w:val="18"/>
                <w:szCs w:val="16"/>
              </w:rPr>
            </w:pPr>
            <w:r w:rsidRPr="00BE23C4">
              <w:rPr>
                <w:rFonts w:cs="Arial"/>
                <w:color w:val="000000"/>
                <w:sz w:val="18"/>
                <w:szCs w:val="16"/>
              </w:rPr>
              <w:t xml:space="preserve">6 inches </w:t>
            </w:r>
          </w:p>
        </w:tc>
        <w:tc>
          <w:tcPr>
            <w:tcW w:w="990" w:type="dxa"/>
          </w:tcPr>
          <w:p w:rsidRPr="00BE23C4" w:rsidR="00BE23C4" w:rsidP="00BE23C4" w:rsidRDefault="00BE23C4" w14:paraId="30117606" w14:textId="77777777">
            <w:pPr>
              <w:jc w:val="center"/>
              <w:rPr>
                <w:rFonts w:cs="Arial"/>
                <w:color w:val="000000"/>
                <w:sz w:val="18"/>
                <w:szCs w:val="16"/>
              </w:rPr>
            </w:pPr>
            <w:r w:rsidRPr="00BE23C4">
              <w:rPr>
                <w:rFonts w:cs="Arial"/>
                <w:color w:val="000000"/>
                <w:sz w:val="18"/>
                <w:szCs w:val="16"/>
              </w:rPr>
              <w:t xml:space="preserve">12 inches </w:t>
            </w:r>
          </w:p>
        </w:tc>
      </w:tr>
      <w:tr w:rsidRPr="00BE23C4" w:rsidR="00BE23C4" w:rsidTr="009C4F92" w14:paraId="56483840" w14:textId="77777777">
        <w:trPr>
          <w:trHeight w:val="432"/>
          <w:jc w:val="center"/>
        </w:trPr>
        <w:tc>
          <w:tcPr>
            <w:tcW w:w="5395" w:type="dxa"/>
          </w:tcPr>
          <w:p w:rsidRPr="00BE23C4" w:rsidR="00BE23C4" w:rsidP="00BE23C4" w:rsidRDefault="00BE23C4" w14:paraId="21386757" w14:textId="77777777">
            <w:pPr>
              <w:rPr>
                <w:rFonts w:cs="Arial"/>
                <w:color w:val="000000"/>
                <w:sz w:val="18"/>
                <w:szCs w:val="16"/>
              </w:rPr>
            </w:pPr>
            <w:r w:rsidRPr="00BE23C4">
              <w:rPr>
                <w:rFonts w:cs="Arial"/>
                <w:color w:val="000000"/>
                <w:sz w:val="18"/>
                <w:szCs w:val="16"/>
              </w:rPr>
              <w:t xml:space="preserve">Power lines enclosed in a grounded metal conduit (or equivalent shielding (in proximity to grounded metal conduit pathway) </w:t>
            </w:r>
          </w:p>
        </w:tc>
        <w:tc>
          <w:tcPr>
            <w:tcW w:w="990" w:type="dxa"/>
          </w:tcPr>
          <w:p w:rsidRPr="00BE23C4" w:rsidR="00BE23C4" w:rsidP="00BE23C4" w:rsidRDefault="00BE23C4" w14:paraId="0BE14442" w14:textId="77777777">
            <w:pPr>
              <w:jc w:val="center"/>
              <w:rPr>
                <w:rFonts w:cs="Arial"/>
                <w:color w:val="000000"/>
                <w:sz w:val="18"/>
                <w:szCs w:val="16"/>
              </w:rPr>
            </w:pPr>
            <w:r w:rsidRPr="00BE23C4">
              <w:rPr>
                <w:rFonts w:cs="Arial"/>
                <w:color w:val="000000"/>
                <w:sz w:val="18"/>
                <w:szCs w:val="16"/>
              </w:rPr>
              <w:t xml:space="preserve">2 inches </w:t>
            </w:r>
          </w:p>
        </w:tc>
        <w:tc>
          <w:tcPr>
            <w:tcW w:w="990" w:type="dxa"/>
          </w:tcPr>
          <w:p w:rsidRPr="00BE23C4" w:rsidR="00BE23C4" w:rsidP="00BE23C4" w:rsidRDefault="00BE23C4" w14:paraId="5C044EAC" w14:textId="77777777">
            <w:pPr>
              <w:jc w:val="center"/>
              <w:rPr>
                <w:rFonts w:cs="Arial"/>
                <w:color w:val="000000"/>
                <w:sz w:val="18"/>
                <w:szCs w:val="16"/>
              </w:rPr>
            </w:pPr>
            <w:r w:rsidRPr="00BE23C4">
              <w:rPr>
                <w:rFonts w:cs="Arial"/>
                <w:color w:val="000000"/>
                <w:sz w:val="18"/>
                <w:szCs w:val="16"/>
              </w:rPr>
              <w:t xml:space="preserve">6 inches </w:t>
            </w:r>
          </w:p>
        </w:tc>
        <w:tc>
          <w:tcPr>
            <w:tcW w:w="990" w:type="dxa"/>
          </w:tcPr>
          <w:p w:rsidRPr="00BE23C4" w:rsidR="00BE23C4" w:rsidP="00BE23C4" w:rsidRDefault="00BE23C4" w14:paraId="2C4B0D41" w14:textId="77777777">
            <w:pPr>
              <w:jc w:val="center"/>
              <w:rPr>
                <w:rFonts w:cs="Arial"/>
                <w:color w:val="000000"/>
                <w:sz w:val="18"/>
                <w:szCs w:val="16"/>
              </w:rPr>
            </w:pPr>
            <w:r w:rsidRPr="00BE23C4">
              <w:rPr>
                <w:rFonts w:cs="Arial"/>
                <w:color w:val="000000"/>
                <w:sz w:val="18"/>
                <w:szCs w:val="16"/>
              </w:rPr>
              <w:t xml:space="preserve">6 inches </w:t>
            </w:r>
          </w:p>
        </w:tc>
      </w:tr>
      <w:tr w:rsidRPr="00BE23C4" w:rsidR="00BE23C4" w:rsidTr="009C4F92" w14:paraId="2335359E" w14:textId="77777777">
        <w:trPr>
          <w:trHeight w:val="432"/>
          <w:jc w:val="center"/>
        </w:trPr>
        <w:tc>
          <w:tcPr>
            <w:tcW w:w="5395" w:type="dxa"/>
          </w:tcPr>
          <w:p w:rsidRPr="00BE23C4" w:rsidR="00BE23C4" w:rsidP="00BE23C4" w:rsidRDefault="00BE23C4" w14:paraId="2BA2CD96" w14:textId="77777777">
            <w:pPr>
              <w:rPr>
                <w:rFonts w:cs="Arial"/>
                <w:color w:val="000000"/>
                <w:sz w:val="18"/>
                <w:szCs w:val="16"/>
              </w:rPr>
            </w:pPr>
            <w:r w:rsidRPr="00BE23C4">
              <w:rPr>
                <w:rFonts w:cs="Arial"/>
                <w:color w:val="000000"/>
                <w:sz w:val="18"/>
                <w:szCs w:val="16"/>
              </w:rPr>
              <w:t xml:space="preserve">Transformers and Electric Motors </w:t>
            </w:r>
          </w:p>
        </w:tc>
        <w:tc>
          <w:tcPr>
            <w:tcW w:w="990" w:type="dxa"/>
          </w:tcPr>
          <w:p w:rsidRPr="00BE23C4" w:rsidR="00BE23C4" w:rsidP="00BE23C4" w:rsidRDefault="00BE23C4" w14:paraId="1FB5C145" w14:textId="77777777">
            <w:pPr>
              <w:jc w:val="center"/>
              <w:rPr>
                <w:rFonts w:cs="Arial"/>
                <w:color w:val="000000"/>
                <w:sz w:val="18"/>
                <w:szCs w:val="16"/>
              </w:rPr>
            </w:pPr>
            <w:r w:rsidRPr="00BE23C4">
              <w:rPr>
                <w:rFonts w:cs="Arial"/>
                <w:color w:val="000000"/>
                <w:sz w:val="18"/>
                <w:szCs w:val="16"/>
              </w:rPr>
              <w:t xml:space="preserve">36 inches </w:t>
            </w:r>
          </w:p>
        </w:tc>
        <w:tc>
          <w:tcPr>
            <w:tcW w:w="990" w:type="dxa"/>
          </w:tcPr>
          <w:p w:rsidRPr="00BE23C4" w:rsidR="00BE23C4" w:rsidP="00BE23C4" w:rsidRDefault="00BE23C4" w14:paraId="1AC43C60" w14:textId="77777777">
            <w:pPr>
              <w:jc w:val="center"/>
              <w:rPr>
                <w:rFonts w:cs="Arial"/>
                <w:color w:val="000000"/>
                <w:sz w:val="18"/>
                <w:szCs w:val="16"/>
              </w:rPr>
            </w:pPr>
            <w:r w:rsidRPr="00BE23C4">
              <w:rPr>
                <w:rFonts w:cs="Arial"/>
                <w:color w:val="000000"/>
                <w:sz w:val="18"/>
                <w:szCs w:val="16"/>
              </w:rPr>
              <w:t xml:space="preserve">36 inches </w:t>
            </w:r>
          </w:p>
        </w:tc>
        <w:tc>
          <w:tcPr>
            <w:tcW w:w="990" w:type="dxa"/>
          </w:tcPr>
          <w:p w:rsidRPr="00BE23C4" w:rsidR="00BE23C4" w:rsidP="00BE23C4" w:rsidRDefault="00BE23C4" w14:paraId="754CED36" w14:textId="77777777">
            <w:pPr>
              <w:jc w:val="center"/>
              <w:rPr>
                <w:rFonts w:cs="Arial"/>
                <w:color w:val="000000"/>
                <w:sz w:val="18"/>
                <w:szCs w:val="16"/>
              </w:rPr>
            </w:pPr>
            <w:r w:rsidRPr="00BE23C4">
              <w:rPr>
                <w:rFonts w:cs="Arial"/>
                <w:color w:val="000000"/>
                <w:sz w:val="18"/>
                <w:szCs w:val="16"/>
              </w:rPr>
              <w:t xml:space="preserve">47 inches </w:t>
            </w:r>
          </w:p>
        </w:tc>
      </w:tr>
      <w:tr w:rsidRPr="00BE23C4" w:rsidR="00BE23C4" w:rsidTr="009C4F92" w14:paraId="2661F0CD" w14:textId="77777777">
        <w:trPr>
          <w:trHeight w:val="432"/>
          <w:jc w:val="center"/>
        </w:trPr>
        <w:tc>
          <w:tcPr>
            <w:tcW w:w="5395" w:type="dxa"/>
          </w:tcPr>
          <w:p w:rsidRPr="00BE23C4" w:rsidR="00BE23C4" w:rsidP="00BE23C4" w:rsidRDefault="00BE23C4" w14:paraId="4B56B1C2" w14:textId="77777777">
            <w:pPr>
              <w:rPr>
                <w:rFonts w:cs="Arial"/>
                <w:color w:val="000000"/>
                <w:sz w:val="18"/>
                <w:szCs w:val="16"/>
              </w:rPr>
            </w:pPr>
            <w:r w:rsidRPr="00BE23C4">
              <w:rPr>
                <w:rFonts w:cs="Arial"/>
                <w:color w:val="000000"/>
                <w:sz w:val="18"/>
                <w:szCs w:val="16"/>
              </w:rPr>
              <w:t xml:space="preserve">Fluorescent lighting </w:t>
            </w:r>
          </w:p>
        </w:tc>
        <w:tc>
          <w:tcPr>
            <w:tcW w:w="990" w:type="dxa"/>
          </w:tcPr>
          <w:p w:rsidRPr="00BE23C4" w:rsidR="00BE23C4" w:rsidP="00BE23C4" w:rsidRDefault="00BE23C4" w14:paraId="57EE44A1" w14:textId="77777777">
            <w:pPr>
              <w:jc w:val="center"/>
              <w:rPr>
                <w:rFonts w:cs="Arial"/>
                <w:color w:val="000000"/>
                <w:sz w:val="18"/>
                <w:szCs w:val="16"/>
              </w:rPr>
            </w:pPr>
            <w:r w:rsidRPr="00BE23C4">
              <w:rPr>
                <w:rFonts w:cs="Arial"/>
                <w:color w:val="000000"/>
                <w:sz w:val="18"/>
                <w:szCs w:val="16"/>
              </w:rPr>
              <w:t>12 inches</w:t>
            </w:r>
          </w:p>
        </w:tc>
        <w:tc>
          <w:tcPr>
            <w:tcW w:w="990" w:type="dxa"/>
          </w:tcPr>
          <w:p w:rsidRPr="00BE23C4" w:rsidR="00BE23C4" w:rsidP="00BE23C4" w:rsidRDefault="00BE23C4" w14:paraId="6ACBB691" w14:textId="77777777">
            <w:pPr>
              <w:jc w:val="center"/>
              <w:rPr>
                <w:rFonts w:cs="Arial"/>
                <w:color w:val="000000"/>
                <w:sz w:val="18"/>
                <w:szCs w:val="16"/>
              </w:rPr>
            </w:pPr>
            <w:r w:rsidRPr="00BE23C4">
              <w:rPr>
                <w:rFonts w:cs="Arial"/>
                <w:color w:val="000000"/>
                <w:sz w:val="18"/>
                <w:szCs w:val="16"/>
              </w:rPr>
              <w:t>12 inches</w:t>
            </w:r>
          </w:p>
        </w:tc>
        <w:tc>
          <w:tcPr>
            <w:tcW w:w="990" w:type="dxa"/>
          </w:tcPr>
          <w:p w:rsidRPr="00BE23C4" w:rsidR="00BE23C4" w:rsidP="00BE23C4" w:rsidRDefault="00BE23C4" w14:paraId="2427CFF7" w14:textId="77777777">
            <w:pPr>
              <w:jc w:val="center"/>
              <w:rPr>
                <w:rFonts w:cs="Arial"/>
                <w:color w:val="000000"/>
                <w:sz w:val="18"/>
                <w:szCs w:val="16"/>
              </w:rPr>
            </w:pPr>
            <w:r w:rsidRPr="00BE23C4">
              <w:rPr>
                <w:rFonts w:cs="Arial"/>
                <w:color w:val="000000"/>
                <w:sz w:val="18"/>
                <w:szCs w:val="16"/>
              </w:rPr>
              <w:t>12 inches</w:t>
            </w:r>
          </w:p>
        </w:tc>
      </w:tr>
    </w:tbl>
    <w:p w:rsidRPr="00BE23C4" w:rsidR="00BE23C4" w:rsidP="00BE23C4" w:rsidRDefault="00BE23C4" w14:paraId="22C0FA33" w14:textId="77777777">
      <w:pPr>
        <w:pStyle w:val="Heading4"/>
      </w:pPr>
      <w:r w:rsidRPr="00BE23C4">
        <w:t>These guidelines apply to properly earth-bonded tray containing communications circuits in parallel with power circuits for a distance of 45 feet or more.</w:t>
      </w:r>
    </w:p>
    <w:p w:rsidR="00BE23C4" w:rsidP="00BE23C4" w:rsidRDefault="00BE23C4" w14:paraId="22B9FB4B" w14:textId="79C37310">
      <w:pPr>
        <w:pStyle w:val="Heading4"/>
      </w:pPr>
      <w:r w:rsidRPr="00BE23C4">
        <w:t>Communications circuits, contained in properly-bonded, ventilated trough tray, shall not be placed in the same cable tray as power circuits.</w:t>
      </w:r>
    </w:p>
    <w:p w:rsidRPr="00BE23C4" w:rsidR="00BE23C4" w:rsidP="00BE23C4" w:rsidRDefault="00BE23C4" w14:paraId="7789587E" w14:textId="77777777">
      <w:pPr>
        <w:pStyle w:val="Heading3"/>
      </w:pPr>
      <w:r w:rsidRPr="00BE23C4">
        <w:t>All cables shall originate and terminate at active or passive devices. Cables shall not be spliced. Where several devices are in close proximity, use approved housing to housing connectors and adapters.</w:t>
      </w:r>
    </w:p>
    <w:p w:rsidRPr="00BE23C4" w:rsidR="00BE23C4" w:rsidP="00BE23C4" w:rsidRDefault="00BE23C4" w14:paraId="6B14DF25" w14:textId="77777777">
      <w:pPr>
        <w:pStyle w:val="Heading3"/>
      </w:pPr>
      <w:r w:rsidRPr="00BE23C4">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rsidRPr="00BE23C4" w:rsidR="00BE23C4" w:rsidP="00BE23C4" w:rsidRDefault="00BE23C4" w14:paraId="043E658D" w14:textId="77777777">
      <w:pPr>
        <w:pStyle w:val="Heading3"/>
      </w:pPr>
      <w:r w:rsidRPr="00BE23C4">
        <w:t>All cables installed in vertical tray or chases shall be supported by means of appropriately-sized vertical cable supports on every third floor. Do not use nylon cable ties.</w:t>
      </w:r>
    </w:p>
    <w:p w:rsidRPr="00BE23C4" w:rsidR="00BE23C4" w:rsidP="00BE23C4" w:rsidRDefault="00BE23C4" w14:paraId="68CA96C8" w14:textId="77777777">
      <w:pPr>
        <w:pStyle w:val="Heading3"/>
      </w:pPr>
      <w:r w:rsidRPr="00BE23C4">
        <w:t>Cable Installation in Conduit and Duct Banks</w:t>
      </w:r>
    </w:p>
    <w:p w:rsidRPr="00BE23C4" w:rsidR="00BE23C4" w:rsidP="00BE23C4" w:rsidRDefault="00BE23C4" w14:paraId="2AE1F0BD" w14:textId="77777777">
      <w:pPr>
        <w:pStyle w:val="Heading4"/>
      </w:pPr>
      <w:r w:rsidRPr="00BE23C4">
        <w:t>Through the entire length of all underground conduits, pull mandrel that is one size smaller than the conduit.</w:t>
      </w:r>
    </w:p>
    <w:p w:rsidRPr="00BE23C4" w:rsidR="00BE23C4" w:rsidP="00BE23C4" w:rsidRDefault="00BE23C4" w14:paraId="38DD3F21" w14:textId="77777777">
      <w:pPr>
        <w:pStyle w:val="Heading4"/>
      </w:pPr>
      <w:r w:rsidRPr="00BE23C4">
        <w:t>When pulling cable, use pulling lubrication.</w:t>
      </w:r>
    </w:p>
    <w:p w:rsidRPr="00BE23C4" w:rsidR="00BE23C4" w:rsidP="00BE23C4" w:rsidRDefault="00BE23C4" w14:paraId="1ACB9EDF" w14:textId="77777777">
      <w:pPr>
        <w:pStyle w:val="Heading4"/>
      </w:pPr>
      <w:r w:rsidRPr="00BE23C4">
        <w:t>During long or difficult runs, use a dynamometer to measure pulling tension. Place the dynamometer between the cable puller and the pull line to monitor pulling tension. Do not exceed the manufacturer’s maximum pulling tension.</w:t>
      </w:r>
    </w:p>
    <w:p w:rsidRPr="00BE23C4" w:rsidR="00BE23C4" w:rsidP="00BE23C4" w:rsidRDefault="00BE23C4" w14:paraId="109A883D" w14:textId="77777777">
      <w:pPr>
        <w:pStyle w:val="Heading4"/>
      </w:pPr>
      <w:r w:rsidRPr="00BE23C4">
        <w:t>Apply pulling grips suitable for use with copper cables to the ends of the cable. Consult the cable manufacturer to determine the appropriate pulling grip and method of attachment. Use breakaway or fuse links at the pulling grip and ensure that the correct “fuse pin” is installed in the fuse link.</w:t>
      </w:r>
    </w:p>
    <w:p w:rsidRPr="00BE23C4" w:rsidR="00BE23C4" w:rsidP="00BE23C4" w:rsidRDefault="00BE23C4" w14:paraId="13693A9E" w14:textId="77777777">
      <w:pPr>
        <w:pStyle w:val="Heading4"/>
      </w:pPr>
      <w:r w:rsidRPr="00BE23C4">
        <w:t>To protect the cable ends until they are terminated, use cable caps (heat-shrinking type) to seal the ends of the cable.</w:t>
      </w:r>
    </w:p>
    <w:p w:rsidRPr="00BE23C4" w:rsidR="00BE23C4" w:rsidP="00BE23C4" w:rsidRDefault="00BE23C4" w14:paraId="46FA8A8D" w14:textId="77777777">
      <w:pPr>
        <w:pStyle w:val="Heading4"/>
      </w:pPr>
      <w:r w:rsidRPr="00BE23C4">
        <w:t>Use cable blocks to facilitate the bending of cable. For bends between 5° and 45°, use a 45° cable block. For bends between 45° and 90°, use a 90° cable block.</w:t>
      </w:r>
    </w:p>
    <w:p w:rsidR="00BE23C4" w:rsidP="00BE23C4" w:rsidRDefault="00BE23C4" w14:paraId="5A22236C" w14:textId="1A0B6B4E">
      <w:pPr>
        <w:pStyle w:val="Heading4"/>
      </w:pPr>
      <w:r w:rsidRPr="00BE23C4">
        <w:t>The bend radius for all cables shall conform to manufacturer’s specifications.</w:t>
      </w:r>
    </w:p>
    <w:p w:rsidRPr="00BE23C4" w:rsidR="00BE23C4" w:rsidP="00BE23C4" w:rsidRDefault="00BE23C4" w14:paraId="54E25E65" w14:textId="77777777">
      <w:pPr>
        <w:pStyle w:val="Heading2"/>
        <w:ind w:left="576" w:hanging="576"/>
      </w:pPr>
      <w:r w:rsidRPr="00BE23C4">
        <w:t>HORIZONTAL UTP</w:t>
      </w:r>
    </w:p>
    <w:p w:rsidRPr="00BE23C4" w:rsidR="00BE23C4" w:rsidP="00BE23C4" w:rsidRDefault="00BE23C4" w14:paraId="20521897" w14:textId="77777777">
      <w:pPr>
        <w:pStyle w:val="Heading3"/>
      </w:pPr>
      <w:r w:rsidRPr="00BE23C4">
        <w:t>Install horizontal cable in a continuous length from the point of origin to the point of termination. Group all cables and bundle them in the overhead pathways in a neat and workmanlike manner.</w:t>
      </w:r>
    </w:p>
    <w:p w:rsidRPr="00BE23C4" w:rsidR="00BE23C4" w:rsidP="00BE23C4" w:rsidRDefault="00BE23C4" w14:paraId="08861EC4" w14:textId="77777777">
      <w:pPr>
        <w:pStyle w:val="Heading3"/>
      </w:pPr>
      <w:r w:rsidRPr="00BE23C4">
        <w:t>The Contractor shall terminate and test all cables.</w:t>
      </w:r>
    </w:p>
    <w:p w:rsidRPr="00BE23C4" w:rsidR="00BE23C4" w:rsidP="00BE23C4" w:rsidRDefault="00BE23C4" w14:paraId="1C570ABD" w14:textId="77777777">
      <w:pPr>
        <w:pStyle w:val="Heading3"/>
      </w:pPr>
      <w:r w:rsidRPr="00BE23C4">
        <w:t>The Contractor shall not exceed the manufacturer’s maximum pulling tension.</w:t>
      </w:r>
    </w:p>
    <w:p w:rsidRPr="00BE23C4" w:rsidR="00BE23C4" w:rsidP="00BE23C4" w:rsidRDefault="00BE23C4" w14:paraId="5243BDB7" w14:textId="77777777">
      <w:pPr>
        <w:pStyle w:val="Heading3"/>
      </w:pPr>
      <w:r w:rsidRPr="00BE23C4">
        <w:t>Splices are not allowed.</w:t>
      </w:r>
    </w:p>
    <w:p w:rsidRPr="00BE23C4" w:rsidR="00BE23C4" w:rsidP="00BE23C4" w:rsidRDefault="00BE23C4" w14:paraId="0BD1F325" w14:textId="77777777">
      <w:pPr>
        <w:pStyle w:val="Heading3"/>
      </w:pPr>
      <w:r w:rsidRPr="00BE23C4">
        <w:t>The Contractor shall make sure that all the materials being installed on this project are of the proper rating (Plenum or Riser) required for the pathways and spaces by local, state, and federal codes.</w:t>
      </w:r>
    </w:p>
    <w:p w:rsidRPr="00BE23C4" w:rsidR="00BE23C4" w:rsidP="00BE23C4" w:rsidRDefault="00BE23C4" w14:paraId="106987DE" w14:textId="77777777">
      <w:pPr>
        <w:pStyle w:val="Heading3"/>
      </w:pPr>
      <w:r w:rsidRPr="00BE23C4">
        <w:t>No horizontal cables, including any required service loops, shall be more than 90 meters or 295 feet long. Prior to installation, the Contractor shall identify any area that cannot be reached within these constraints and shall report them to the Engineer. Do not install any data cable outside of these parameters without written approval from the Engineer.</w:t>
      </w:r>
    </w:p>
    <w:p w:rsidRPr="00BE23C4" w:rsidR="00BE23C4" w:rsidP="00BE23C4" w:rsidRDefault="00BE23C4" w14:paraId="3B8E16AE" w14:textId="77777777">
      <w:pPr>
        <w:pStyle w:val="Heading3"/>
      </w:pPr>
      <w:r w:rsidRPr="00BE23C4">
        <w:t>Install cable paths perpendicular or parallel to the ceiling structure, unless otherwise shown on the Drawings.</w:t>
      </w:r>
    </w:p>
    <w:p w:rsidR="00BE23C4" w:rsidP="00BE23C4" w:rsidRDefault="00BE23C4" w14:paraId="43205AA4" w14:textId="292677AD">
      <w:pPr>
        <w:pStyle w:val="Heading3"/>
      </w:pPr>
      <w:r w:rsidRPr="00BE23C4">
        <w:t>Do not expose cable to water, paint overspray, paint removal products, or water-based pulling lubricants, as these substances can negatively impact the performance of the cable.</w:t>
      </w:r>
    </w:p>
    <w:p w:rsidRPr="00BE23C4" w:rsidR="00BE23C4" w:rsidP="00BE23C4" w:rsidRDefault="00BE23C4" w14:paraId="74319EAB" w14:textId="77777777">
      <w:pPr>
        <w:pStyle w:val="Heading2"/>
        <w:ind w:left="576" w:hanging="576"/>
      </w:pPr>
      <w:r w:rsidRPr="00BE23C4">
        <w:t>CABLE BUNDLING MATERIALS</w:t>
      </w:r>
    </w:p>
    <w:p w:rsidRPr="00BE23C4" w:rsidR="00BE23C4" w:rsidP="00BE23C4" w:rsidRDefault="00BE23C4" w14:paraId="368DA733" w14:textId="77777777">
      <w:pPr>
        <w:pStyle w:val="Heading3"/>
      </w:pPr>
      <w:r w:rsidRPr="00BE23C4">
        <w:t>Use cable bundling and securing materials as required to ensure that cable runs are securely held in place both vertically and horizontally.</w:t>
      </w:r>
    </w:p>
    <w:p w:rsidRPr="00BE23C4" w:rsidR="00BE23C4" w:rsidP="00BE23C4" w:rsidRDefault="00BE23C4" w14:paraId="73542D43" w14:textId="77777777">
      <w:pPr>
        <w:pStyle w:val="Heading3"/>
      </w:pPr>
      <w:r w:rsidRPr="00BE23C4">
        <w:t>Do not tighten bundling materials or securing devices so as to cause deformation of the inherent cable geometry or construction.</w:t>
      </w:r>
    </w:p>
    <w:p w:rsidRPr="00BE23C4" w:rsidR="00BE23C4" w:rsidP="00BE23C4" w:rsidRDefault="00BE23C4" w14:paraId="7F594618" w14:textId="77777777">
      <w:pPr>
        <w:pStyle w:val="Heading3"/>
      </w:pPr>
      <w:r w:rsidRPr="00BE23C4">
        <w:t>Do not use cable ties or hook and latch tape to secure cable runs to other building systems (such as electrical conduit, EMT, sprinkler pipes, ceiling suspension members, etc.).</w:t>
      </w:r>
    </w:p>
    <w:p w:rsidR="00BE23C4" w:rsidP="00BE23C4" w:rsidRDefault="00BE23C4" w14:paraId="43C9E36A" w14:textId="1092C1D3">
      <w:pPr>
        <w:pStyle w:val="Heading3"/>
      </w:pPr>
      <w:r w:rsidRPr="00BE23C4">
        <w:t>In areas considered environment air-handling spaces, only use appropriately-listed materials.</w:t>
      </w:r>
    </w:p>
    <w:p w:rsidRPr="00BE23C4" w:rsidR="00BE23C4" w:rsidP="00BE23C4" w:rsidRDefault="00BE23C4" w14:paraId="67EBDC7D" w14:textId="77777777">
      <w:pPr>
        <w:pStyle w:val="Heading2"/>
        <w:ind w:left="576" w:hanging="576"/>
      </w:pPr>
      <w:r w:rsidRPr="00BE23C4">
        <w:t>SYSTEM ADMINISTRATION</w:t>
      </w:r>
    </w:p>
    <w:p w:rsidRPr="00BE23C4" w:rsidR="00BE23C4" w:rsidP="00BE23C4" w:rsidRDefault="00BE23C4" w14:paraId="199B2BD5" w14:textId="77777777">
      <w:pPr>
        <w:pStyle w:val="Heading3"/>
      </w:pPr>
      <w:r w:rsidRPr="00BE23C4">
        <w:t>Uniquely identify all components of the installed system by location, function, unit, and sub-unit.</w:t>
      </w:r>
    </w:p>
    <w:p w:rsidRPr="00BE23C4" w:rsidR="00BE23C4" w:rsidP="00BE23C4" w:rsidRDefault="00BE23C4" w14:paraId="70ED5767" w14:textId="77777777">
      <w:pPr>
        <w:pStyle w:val="Heading3"/>
      </w:pPr>
      <w:r w:rsidRPr="00BE23C4">
        <w:t>Identify each location with a unique alphanumeric identifier.</w:t>
      </w:r>
    </w:p>
    <w:p w:rsidRPr="00BE23C4" w:rsidR="00BE23C4" w:rsidP="00BE23C4" w:rsidRDefault="00BE23C4" w14:paraId="5C3F0021" w14:textId="77777777">
      <w:pPr>
        <w:pStyle w:val="Heading3"/>
      </w:pPr>
      <w:r w:rsidRPr="00BE23C4">
        <w:t>Assign a unique alphanumeric identifier for each equipment enclosure in the building.</w:t>
      </w:r>
    </w:p>
    <w:p w:rsidRPr="00BE23C4" w:rsidR="00BE23C4" w:rsidP="00BE23C4" w:rsidRDefault="00BE23C4" w14:paraId="77F4D99C" w14:textId="77777777">
      <w:pPr>
        <w:pStyle w:val="Heading3"/>
      </w:pPr>
      <w:r w:rsidRPr="00BE23C4">
        <w:t>Identify each adapter module in each distribution or interconnect enclosure with an alphanumeric identifier.</w:t>
      </w:r>
    </w:p>
    <w:p w:rsidRPr="00BE23C4" w:rsidR="00BE23C4" w:rsidP="00BE23C4" w:rsidRDefault="00BE23C4" w14:paraId="074D3DE5" w14:textId="77777777">
      <w:pPr>
        <w:pStyle w:val="Heading3"/>
      </w:pPr>
      <w:r w:rsidRPr="00BE23C4">
        <w:t>Identify all conduits, trays, and pathways with a unique alphanumeric identifier.</w:t>
      </w:r>
    </w:p>
    <w:p w:rsidRPr="00BE23C4" w:rsidR="00BE23C4" w:rsidP="00BE23C4" w:rsidRDefault="00BE23C4" w14:paraId="394C365C" w14:textId="77777777">
      <w:pPr>
        <w:pStyle w:val="Heading3"/>
      </w:pPr>
      <w:r w:rsidRPr="00BE23C4">
        <w:t>Identify optical fiber cables by a textual label that indicates its type, strand count, point of origin, and termination.</w:t>
      </w:r>
    </w:p>
    <w:p w:rsidR="00BE23C4" w:rsidP="00BE23C4" w:rsidRDefault="00BE23C4" w14:paraId="69228036" w14:textId="7709BA24">
      <w:pPr>
        <w:pStyle w:val="Heading3"/>
      </w:pPr>
      <w:r w:rsidRPr="00BE23C4">
        <w:t>Supply a Cable Identification Matrix</w:t>
      </w:r>
    </w:p>
    <w:p w:rsidRPr="00BE23C4" w:rsidR="00BE23C4" w:rsidP="00BE23C4" w:rsidRDefault="00BE23C4" w14:paraId="2E9AFDEE" w14:textId="77777777">
      <w:pPr>
        <w:pStyle w:val="Heading3"/>
      </w:pPr>
      <w:r w:rsidRPr="00BE23C4">
        <w:t>Supply all records in compliance with ANSI/TIA 606.</w:t>
      </w:r>
    </w:p>
    <w:p w:rsidRPr="00BE23C4" w:rsidR="00BE23C4" w:rsidP="00BE23C4" w:rsidRDefault="00BE23C4" w14:paraId="0B0C5720" w14:textId="77777777">
      <w:pPr>
        <w:pStyle w:val="Heading3"/>
      </w:pPr>
      <w:r w:rsidRPr="00BE23C4">
        <w:t>Provide a database that is Open DataBase Connectivity (ODBC) compliant, for administration of the Structured Cabling System described in this Section.</w:t>
      </w:r>
    </w:p>
    <w:p w:rsidRPr="00BE23C4" w:rsidR="00BE23C4" w:rsidP="00BE23C4" w:rsidRDefault="00BE23C4" w14:paraId="503309D4" w14:textId="77777777">
      <w:pPr>
        <w:pStyle w:val="Heading2"/>
        <w:ind w:left="576" w:hanging="576"/>
      </w:pPr>
      <w:r w:rsidRPr="00BE23C4">
        <w:t>IDENTIFICATION</w:t>
      </w:r>
    </w:p>
    <w:p w:rsidRPr="00BE23C4" w:rsidR="00BE23C4" w:rsidP="00BE23C4" w:rsidRDefault="00BE23C4" w14:paraId="29C2C07F" w14:textId="77777777">
      <w:pPr>
        <w:pStyle w:val="Heading3"/>
      </w:pPr>
      <w:r w:rsidRPr="00BE23C4">
        <w:t>Before installing or terminating cable, confirm all specific labeling requirements with the Owner or the Owner’s Engineer.</w:t>
      </w:r>
    </w:p>
    <w:p w:rsidR="00BE23C4" w:rsidP="00BE23C4" w:rsidRDefault="00BE23C4" w14:paraId="4B36DF3A" w14:textId="38FE7C98">
      <w:pPr>
        <w:pStyle w:val="Heading3"/>
      </w:pPr>
      <w:r w:rsidRPr="00BE23C4">
        <w:t>Cables</w:t>
      </w:r>
    </w:p>
    <w:p w:rsidRPr="00BE23C4" w:rsidR="00BE23C4" w:rsidP="00BE23C4" w:rsidRDefault="00BE23C4" w14:paraId="2E53F041" w14:textId="77777777">
      <w:pPr>
        <w:pStyle w:val="Heading4"/>
      </w:pPr>
      <w:r w:rsidRPr="00BE23C4">
        <w:t>Mark each backbone cable at each endpoint and at all intermediate pull and access points, and junction boxes with labels that indicate the origination and destination identifiers, the sheath identifier, and the strand or pair range.</w:t>
      </w:r>
    </w:p>
    <w:p w:rsidR="00BE23C4" w:rsidP="00BE23C4" w:rsidRDefault="00BE23C4" w14:paraId="16D200F9" w14:textId="0BFE8B8D">
      <w:pPr>
        <w:pStyle w:val="Heading4"/>
      </w:pPr>
      <w:r w:rsidRPr="00BE23C4">
        <w:t xml:space="preserve">Mark each horizontal cable on the sheath at each end with the TR, patch panel, and panel port to which the cable is wired. </w:t>
      </w:r>
    </w:p>
    <w:p w:rsidRPr="00BE23C4" w:rsidR="00BE23C4" w:rsidP="00BE23C4" w:rsidRDefault="00BE23C4" w14:paraId="076A2DC1" w14:textId="77777777">
      <w:pPr>
        <w:pStyle w:val="Heading3"/>
      </w:pPr>
      <w:r w:rsidRPr="00BE23C4">
        <w:t>Conduits and Pathways</w:t>
      </w:r>
    </w:p>
    <w:p w:rsidRPr="00BE23C4" w:rsidR="00BE23C4" w:rsidP="00BE23C4" w:rsidRDefault="00BE23C4" w14:paraId="3968ED0E" w14:textId="77777777">
      <w:pPr>
        <w:pStyle w:val="Heading4"/>
      </w:pPr>
      <w:r w:rsidRPr="00BE23C4">
        <w:t>Label conduits and pathways within 0.5 m (18 inches) of each end, where exposed and accessible.</w:t>
      </w:r>
    </w:p>
    <w:p w:rsidR="00BE23C4" w:rsidP="00BE23C4" w:rsidRDefault="00BE23C4" w14:paraId="3F3C61A3" w14:textId="3EA4F7A3">
      <w:pPr>
        <w:pStyle w:val="Heading4"/>
      </w:pPr>
      <w:r w:rsidRPr="00BE23C4">
        <w:t>It is recommended that the Contractor provide additional labeling every 3 m (10 feet) of exposed length</w:t>
      </w:r>
    </w:p>
    <w:p w:rsidRPr="00A90C1D" w:rsidR="00A90C1D" w:rsidP="00A90C1D" w:rsidRDefault="00A90C1D" w14:paraId="7A34A868" w14:textId="77777777">
      <w:pPr>
        <w:pStyle w:val="Heading2"/>
        <w:ind w:left="576" w:hanging="576"/>
      </w:pPr>
      <w:r w:rsidRPr="00A90C1D">
        <w:t>FIELD QUALITY CONTROL</w:t>
      </w:r>
    </w:p>
    <w:p w:rsidRPr="00A90C1D" w:rsidR="00A90C1D" w:rsidP="00A90C1D" w:rsidRDefault="00A90C1D" w14:paraId="672267D5" w14:textId="77777777">
      <w:pPr>
        <w:pStyle w:val="Heading3"/>
      </w:pPr>
      <w:r w:rsidRPr="00A90C1D">
        <w:t>General Testing</w:t>
      </w:r>
    </w:p>
    <w:p w:rsidRPr="00A90C1D" w:rsidR="00A90C1D" w:rsidP="00A90C1D" w:rsidRDefault="004127EF" w14:paraId="59BD0CD8" w14:textId="5736FB50">
      <w:pPr>
        <w:pStyle w:val="Heading4"/>
      </w:pPr>
      <w:r>
        <w:t>Refer to Section 27 17</w:t>
      </w:r>
      <w:r w:rsidRPr="00A90C1D" w:rsidR="00A90C1D">
        <w:t xml:space="preserve"> 00 for complete testing specifications.</w:t>
      </w:r>
    </w:p>
    <w:p w:rsidRPr="0008708F" w:rsidR="009042F7" w:rsidP="009C4F92" w:rsidRDefault="006A53EE" w14:paraId="1DD3CC5A" w14:textId="4141DD42">
      <w:pPr>
        <w:pStyle w:val="ENDOFSECTION"/>
      </w:pPr>
      <w:r>
        <w:t>END OF SECTION</w:t>
      </w:r>
      <w:r w:rsidR="00751A69">
        <w:t xml:space="preserve"> 27 </w:t>
      </w:r>
      <w:r w:rsidR="005A5AB3">
        <w:t>15</w:t>
      </w:r>
      <w:r w:rsidR="00751A69">
        <w:t xml:space="preserve"> </w:t>
      </w:r>
      <w:r w:rsidR="005A5AB3">
        <w:t>13</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48D" w:rsidP="000B50FD" w:rsidRDefault="0028748D" w14:paraId="3CEBEA76" w14:textId="77777777">
      <w:pPr>
        <w:spacing w:after="0" w:line="240" w:lineRule="auto"/>
      </w:pPr>
      <w:r>
        <w:separator/>
      </w:r>
    </w:p>
  </w:endnote>
  <w:endnote w:type="continuationSeparator" w:id="0">
    <w:p w:rsidR="0028748D" w:rsidP="000B50FD" w:rsidRDefault="0028748D" w14:paraId="13F9189A" w14:textId="77777777">
      <w:pPr>
        <w:spacing w:after="0" w:line="240" w:lineRule="auto"/>
      </w:pPr>
      <w:r>
        <w:continuationSeparator/>
      </w:r>
    </w:p>
  </w:endnote>
  <w:endnote w:type="continuationNotice" w:id="1">
    <w:p w:rsidR="0028748D" w:rsidRDefault="0028748D" w14:paraId="4595D1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D19" w:rsidP="00962DCE" w:rsidRDefault="00911D19" w14:paraId="5E435F27" w14:textId="4C3BBB61">
    <w:pPr>
      <w:pStyle w:val="CSIPageFooter"/>
    </w:pPr>
    <w:r>
      <w:t>PANDUIT CORPORATION</w:t>
    </w:r>
  </w:p>
  <w:p w:rsidR="00911D19" w:rsidP="00962DCE" w:rsidRDefault="00C57D00" w14:paraId="2A905A52" w14:textId="300B901F">
    <w:pPr>
      <w:pStyle w:val="CSIPageFooter"/>
    </w:pPr>
    <w:r w:rsidR="7612454F">
      <w:rPr/>
      <w:t xml:space="preserve">8 </w:t>
    </w:r>
    <w:r w:rsidR="7612454F">
      <w:rPr/>
      <w:t>20</w:t>
    </w:r>
    <w:r w:rsidR="7612454F">
      <w:rPr/>
      <w:t>2</w:t>
    </w:r>
    <w:r w:rsidR="7612454F">
      <w:rPr/>
      <w:t>3</w:t>
    </w:r>
    <w:r>
      <w:tab/>
    </w:r>
    <w:r w:rsidR="7612454F">
      <w:rPr/>
      <w:t>Section 27 15 13</w:t>
    </w:r>
    <w:r>
      <w:tab/>
    </w:r>
    <w:r w:rsidR="7612454F">
      <w:rPr/>
      <w:t xml:space="preserve">Page </w:t>
    </w:r>
    <w:r w:rsidRPr="7612454F">
      <w:rPr>
        <w:noProof/>
      </w:rPr>
      <w:fldChar w:fldCharType="begin"/>
    </w:r>
    <w:r>
      <w:instrText xml:space="preserve"> PAGE   \* MERGEFORMAT </w:instrText>
    </w:r>
    <w:r>
      <w:fldChar w:fldCharType="separate"/>
    </w:r>
    <w:r w:rsidRPr="7612454F" w:rsidR="7612454F">
      <w:rPr>
        <w:noProof/>
      </w:rPr>
      <w:t>21</w:t>
    </w:r>
    <w:r w:rsidRPr="761245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48D" w:rsidP="000B50FD" w:rsidRDefault="0028748D" w14:paraId="0A42BD23" w14:textId="77777777">
      <w:pPr>
        <w:spacing w:after="0" w:line="240" w:lineRule="auto"/>
      </w:pPr>
      <w:r>
        <w:separator/>
      </w:r>
    </w:p>
  </w:footnote>
  <w:footnote w:type="continuationSeparator" w:id="0">
    <w:p w:rsidR="0028748D" w:rsidP="000B50FD" w:rsidRDefault="0028748D" w14:paraId="70D93F74" w14:textId="77777777">
      <w:pPr>
        <w:spacing w:after="0" w:line="240" w:lineRule="auto"/>
      </w:pPr>
      <w:r>
        <w:continuationSeparator/>
      </w:r>
    </w:p>
  </w:footnote>
  <w:footnote w:type="continuationNotice" w:id="1">
    <w:p w:rsidR="0028748D" w:rsidRDefault="0028748D" w14:paraId="758EA0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911D19" w:rsidP="000B50FD" w:rsidRDefault="00911D19" w14:paraId="188D69F5" w14:textId="77777777">
    <w:pPr>
      <w:pStyle w:val="CSIProjectName"/>
    </w:pPr>
    <w:r w:rsidRPr="000B50FD">
      <w:t>PROJECT NAME</w:t>
    </w:r>
  </w:p>
  <w:p w:rsidRPr="000B50FD" w:rsidR="00911D19" w:rsidP="000B50FD" w:rsidRDefault="00911D19" w14:paraId="0426A79C" w14:textId="77777777">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76743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561860">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2047950463">
    <w:abstractNumId w:val="0"/>
  </w:num>
  <w:num w:numId="4" w16cid:durableId="544028912">
    <w:abstractNumId w:val="1"/>
  </w:num>
  <w:num w:numId="5" w16cid:durableId="742142710">
    <w:abstractNumId w:val="3"/>
  </w:num>
  <w:num w:numId="6" w16cid:durableId="245385898">
    <w:abstractNumId w:val="4"/>
  </w:num>
  <w:num w:numId="7" w16cid:durableId="6712416">
    <w:abstractNumId w:val="4"/>
    <w:lvlOverride w:ilvl="0">
      <w:startOverride w:val="1"/>
    </w:lvlOverride>
  </w:num>
  <w:num w:numId="8" w16cid:durableId="1430005390">
    <w:abstractNumId w:val="4"/>
    <w:lvlOverride w:ilvl="0">
      <w:startOverride w:val="1"/>
    </w:lvlOverride>
  </w:num>
  <w:num w:numId="9" w16cid:durableId="1107775064">
    <w:abstractNumId w:val="4"/>
    <w:lvlOverride w:ilvl="0">
      <w:startOverride w:val="1"/>
    </w:lvlOverride>
  </w:num>
  <w:num w:numId="10" w16cid:durableId="1168135391">
    <w:abstractNumId w:val="4"/>
    <w:lvlOverride w:ilvl="0">
      <w:startOverride w:val="1"/>
    </w:lvlOverride>
  </w:num>
  <w:num w:numId="11" w16cid:durableId="1292636068">
    <w:abstractNumId w:val="4"/>
    <w:lvlOverride w:ilvl="0">
      <w:startOverride w:val="1"/>
    </w:lvlOverride>
  </w:num>
  <w:num w:numId="12" w16cid:durableId="984579196">
    <w:abstractNumId w:val="4"/>
  </w:num>
  <w:num w:numId="13" w16cid:durableId="1730806570">
    <w:abstractNumId w:val="4"/>
    <w:lvlOverride w:ilvl="0">
      <w:startOverride w:val="1"/>
    </w:lvlOverride>
  </w:num>
  <w:num w:numId="14" w16cid:durableId="198950781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58086793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48322816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19700888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45771899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4038869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39558956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0081845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07855597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32455510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43150918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19931743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128870565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21269526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69804892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9672750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20799040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417531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39750697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62978066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0619508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27042999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148767261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588348192">
    <w:abstractNumId w:val="4"/>
    <w:lvlOverride w:ilvl="0">
      <w:startOverride w:val="1"/>
    </w:lvlOverride>
  </w:num>
  <w:num w:numId="38" w16cid:durableId="2052027769">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6484"/>
    <w:rsid w:val="000143B1"/>
    <w:rsid w:val="00016D21"/>
    <w:rsid w:val="00024596"/>
    <w:rsid w:val="00032043"/>
    <w:rsid w:val="00037C84"/>
    <w:rsid w:val="00041268"/>
    <w:rsid w:val="00043831"/>
    <w:rsid w:val="0005173E"/>
    <w:rsid w:val="00052195"/>
    <w:rsid w:val="00056C20"/>
    <w:rsid w:val="00057A73"/>
    <w:rsid w:val="0006141F"/>
    <w:rsid w:val="000628FD"/>
    <w:rsid w:val="00070BA8"/>
    <w:rsid w:val="0008301C"/>
    <w:rsid w:val="00083C68"/>
    <w:rsid w:val="0008708F"/>
    <w:rsid w:val="0009152B"/>
    <w:rsid w:val="000A416E"/>
    <w:rsid w:val="000A4E1C"/>
    <w:rsid w:val="000A700C"/>
    <w:rsid w:val="000A7CCE"/>
    <w:rsid w:val="000B50FD"/>
    <w:rsid w:val="000B6E0E"/>
    <w:rsid w:val="000C06A7"/>
    <w:rsid w:val="000C1192"/>
    <w:rsid w:val="000C28EE"/>
    <w:rsid w:val="000D3DC9"/>
    <w:rsid w:val="000D6968"/>
    <w:rsid w:val="000E4002"/>
    <w:rsid w:val="000E5436"/>
    <w:rsid w:val="000F3750"/>
    <w:rsid w:val="000F759A"/>
    <w:rsid w:val="001014CF"/>
    <w:rsid w:val="001064F1"/>
    <w:rsid w:val="001074DC"/>
    <w:rsid w:val="001127D5"/>
    <w:rsid w:val="00112D7F"/>
    <w:rsid w:val="001147E3"/>
    <w:rsid w:val="00120CD2"/>
    <w:rsid w:val="00122DFE"/>
    <w:rsid w:val="00131DF8"/>
    <w:rsid w:val="001372C9"/>
    <w:rsid w:val="00144357"/>
    <w:rsid w:val="001453DD"/>
    <w:rsid w:val="00150861"/>
    <w:rsid w:val="00151B07"/>
    <w:rsid w:val="00154741"/>
    <w:rsid w:val="00160B81"/>
    <w:rsid w:val="00161669"/>
    <w:rsid w:val="0016547A"/>
    <w:rsid w:val="001654C4"/>
    <w:rsid w:val="0018024B"/>
    <w:rsid w:val="00184FEE"/>
    <w:rsid w:val="001854FC"/>
    <w:rsid w:val="001942F0"/>
    <w:rsid w:val="00195AAE"/>
    <w:rsid w:val="00196862"/>
    <w:rsid w:val="001A75F5"/>
    <w:rsid w:val="001B3B49"/>
    <w:rsid w:val="001C0F71"/>
    <w:rsid w:val="001C18B5"/>
    <w:rsid w:val="001C30CD"/>
    <w:rsid w:val="001C7A43"/>
    <w:rsid w:val="001E1933"/>
    <w:rsid w:val="001E4F60"/>
    <w:rsid w:val="001E548D"/>
    <w:rsid w:val="001F31B7"/>
    <w:rsid w:val="002009BB"/>
    <w:rsid w:val="002041C5"/>
    <w:rsid w:val="00205674"/>
    <w:rsid w:val="00212E3A"/>
    <w:rsid w:val="00212F39"/>
    <w:rsid w:val="00212FE8"/>
    <w:rsid w:val="0021333A"/>
    <w:rsid w:val="0021582C"/>
    <w:rsid w:val="00215E0A"/>
    <w:rsid w:val="00217205"/>
    <w:rsid w:val="002176D9"/>
    <w:rsid w:val="00220AC8"/>
    <w:rsid w:val="002238FB"/>
    <w:rsid w:val="002307CA"/>
    <w:rsid w:val="00230A76"/>
    <w:rsid w:val="002319D7"/>
    <w:rsid w:val="00231A57"/>
    <w:rsid w:val="0023519E"/>
    <w:rsid w:val="00246626"/>
    <w:rsid w:val="00246AB2"/>
    <w:rsid w:val="002614AF"/>
    <w:rsid w:val="0026273C"/>
    <w:rsid w:val="00265759"/>
    <w:rsid w:val="00270058"/>
    <w:rsid w:val="002729BC"/>
    <w:rsid w:val="002769CA"/>
    <w:rsid w:val="002855E4"/>
    <w:rsid w:val="00285988"/>
    <w:rsid w:val="0028743B"/>
    <w:rsid w:val="0028748D"/>
    <w:rsid w:val="002906A4"/>
    <w:rsid w:val="00291A87"/>
    <w:rsid w:val="00291D62"/>
    <w:rsid w:val="002947BF"/>
    <w:rsid w:val="00297884"/>
    <w:rsid w:val="002A0DD1"/>
    <w:rsid w:val="002A3D69"/>
    <w:rsid w:val="002A5B7F"/>
    <w:rsid w:val="002A7E93"/>
    <w:rsid w:val="002B1C98"/>
    <w:rsid w:val="002B2A19"/>
    <w:rsid w:val="002B600B"/>
    <w:rsid w:val="002B7756"/>
    <w:rsid w:val="002C150A"/>
    <w:rsid w:val="002C5D27"/>
    <w:rsid w:val="002D23E6"/>
    <w:rsid w:val="002D5802"/>
    <w:rsid w:val="002E60E6"/>
    <w:rsid w:val="002E6B3F"/>
    <w:rsid w:val="002F03D8"/>
    <w:rsid w:val="002F6940"/>
    <w:rsid w:val="00302B48"/>
    <w:rsid w:val="003037B3"/>
    <w:rsid w:val="00312D2F"/>
    <w:rsid w:val="003132A7"/>
    <w:rsid w:val="00313E19"/>
    <w:rsid w:val="003304D4"/>
    <w:rsid w:val="0033657D"/>
    <w:rsid w:val="00336CB8"/>
    <w:rsid w:val="00337DB3"/>
    <w:rsid w:val="00345D69"/>
    <w:rsid w:val="00350894"/>
    <w:rsid w:val="003528F3"/>
    <w:rsid w:val="00354D2A"/>
    <w:rsid w:val="00360527"/>
    <w:rsid w:val="00365465"/>
    <w:rsid w:val="003664D6"/>
    <w:rsid w:val="003700CB"/>
    <w:rsid w:val="003728B9"/>
    <w:rsid w:val="0037611A"/>
    <w:rsid w:val="00376604"/>
    <w:rsid w:val="00376DE7"/>
    <w:rsid w:val="00383148"/>
    <w:rsid w:val="00384644"/>
    <w:rsid w:val="003849EB"/>
    <w:rsid w:val="00385883"/>
    <w:rsid w:val="00391717"/>
    <w:rsid w:val="003A6442"/>
    <w:rsid w:val="003B11C3"/>
    <w:rsid w:val="003B122E"/>
    <w:rsid w:val="003B3394"/>
    <w:rsid w:val="003B75E4"/>
    <w:rsid w:val="003D276A"/>
    <w:rsid w:val="003D381A"/>
    <w:rsid w:val="003F36DC"/>
    <w:rsid w:val="003F3D41"/>
    <w:rsid w:val="003F65F8"/>
    <w:rsid w:val="0041016C"/>
    <w:rsid w:val="00411921"/>
    <w:rsid w:val="004127EF"/>
    <w:rsid w:val="00412FB4"/>
    <w:rsid w:val="004147A1"/>
    <w:rsid w:val="00414C16"/>
    <w:rsid w:val="00435841"/>
    <w:rsid w:val="00440DC0"/>
    <w:rsid w:val="00444EBF"/>
    <w:rsid w:val="004450A6"/>
    <w:rsid w:val="00446784"/>
    <w:rsid w:val="00450A57"/>
    <w:rsid w:val="004524C6"/>
    <w:rsid w:val="00455AA3"/>
    <w:rsid w:val="0046596D"/>
    <w:rsid w:val="00466E8F"/>
    <w:rsid w:val="00467D0D"/>
    <w:rsid w:val="00473B0B"/>
    <w:rsid w:val="00474397"/>
    <w:rsid w:val="00474D05"/>
    <w:rsid w:val="004763C3"/>
    <w:rsid w:val="00477666"/>
    <w:rsid w:val="00481B73"/>
    <w:rsid w:val="0048767E"/>
    <w:rsid w:val="00492A5E"/>
    <w:rsid w:val="00493E4A"/>
    <w:rsid w:val="004942BD"/>
    <w:rsid w:val="004A2A38"/>
    <w:rsid w:val="004A39E4"/>
    <w:rsid w:val="004A5120"/>
    <w:rsid w:val="004A7C33"/>
    <w:rsid w:val="004B2B36"/>
    <w:rsid w:val="004B462F"/>
    <w:rsid w:val="004B6530"/>
    <w:rsid w:val="004B6C3F"/>
    <w:rsid w:val="004C5CBB"/>
    <w:rsid w:val="004D286D"/>
    <w:rsid w:val="004D3C6C"/>
    <w:rsid w:val="004D77E8"/>
    <w:rsid w:val="004E7A7F"/>
    <w:rsid w:val="004F0A8C"/>
    <w:rsid w:val="004F0E08"/>
    <w:rsid w:val="004F37B9"/>
    <w:rsid w:val="004F6158"/>
    <w:rsid w:val="004F6C1D"/>
    <w:rsid w:val="004F762D"/>
    <w:rsid w:val="00500205"/>
    <w:rsid w:val="0050450E"/>
    <w:rsid w:val="0050524A"/>
    <w:rsid w:val="005055AD"/>
    <w:rsid w:val="00506EA1"/>
    <w:rsid w:val="005073E9"/>
    <w:rsid w:val="00507E89"/>
    <w:rsid w:val="00507F6C"/>
    <w:rsid w:val="00513447"/>
    <w:rsid w:val="00514308"/>
    <w:rsid w:val="005151DD"/>
    <w:rsid w:val="005153C5"/>
    <w:rsid w:val="00523559"/>
    <w:rsid w:val="005279FC"/>
    <w:rsid w:val="00532E4F"/>
    <w:rsid w:val="00533765"/>
    <w:rsid w:val="00542828"/>
    <w:rsid w:val="00554177"/>
    <w:rsid w:val="005560CC"/>
    <w:rsid w:val="00561AEF"/>
    <w:rsid w:val="00566517"/>
    <w:rsid w:val="00571794"/>
    <w:rsid w:val="00583823"/>
    <w:rsid w:val="00591184"/>
    <w:rsid w:val="00593F7F"/>
    <w:rsid w:val="005969D8"/>
    <w:rsid w:val="005A5AB3"/>
    <w:rsid w:val="005B0109"/>
    <w:rsid w:val="005B55F9"/>
    <w:rsid w:val="005C188C"/>
    <w:rsid w:val="005C22D0"/>
    <w:rsid w:val="005C73BF"/>
    <w:rsid w:val="005D0689"/>
    <w:rsid w:val="005D5193"/>
    <w:rsid w:val="005D5743"/>
    <w:rsid w:val="005D6030"/>
    <w:rsid w:val="005D6167"/>
    <w:rsid w:val="005E399B"/>
    <w:rsid w:val="005F199A"/>
    <w:rsid w:val="005F6AC2"/>
    <w:rsid w:val="005F74C3"/>
    <w:rsid w:val="00601DF8"/>
    <w:rsid w:val="006074E1"/>
    <w:rsid w:val="00611841"/>
    <w:rsid w:val="00611CE9"/>
    <w:rsid w:val="00613C6B"/>
    <w:rsid w:val="006159EE"/>
    <w:rsid w:val="006171B0"/>
    <w:rsid w:val="006221F8"/>
    <w:rsid w:val="00623DD5"/>
    <w:rsid w:val="006270E3"/>
    <w:rsid w:val="00633C7A"/>
    <w:rsid w:val="006341B4"/>
    <w:rsid w:val="006425D4"/>
    <w:rsid w:val="00646D75"/>
    <w:rsid w:val="0065355A"/>
    <w:rsid w:val="0065468B"/>
    <w:rsid w:val="00663A0A"/>
    <w:rsid w:val="00665890"/>
    <w:rsid w:val="006667CB"/>
    <w:rsid w:val="00671617"/>
    <w:rsid w:val="00674764"/>
    <w:rsid w:val="00674934"/>
    <w:rsid w:val="00675A46"/>
    <w:rsid w:val="00676052"/>
    <w:rsid w:val="00676174"/>
    <w:rsid w:val="00677439"/>
    <w:rsid w:val="006868AC"/>
    <w:rsid w:val="00687462"/>
    <w:rsid w:val="00694438"/>
    <w:rsid w:val="00695CD6"/>
    <w:rsid w:val="006A3D8F"/>
    <w:rsid w:val="006A53EE"/>
    <w:rsid w:val="006B1FAA"/>
    <w:rsid w:val="006B44AA"/>
    <w:rsid w:val="006B7BD5"/>
    <w:rsid w:val="006C029B"/>
    <w:rsid w:val="006C1F2C"/>
    <w:rsid w:val="006D710F"/>
    <w:rsid w:val="006D7B72"/>
    <w:rsid w:val="006D7B7E"/>
    <w:rsid w:val="006E0BF6"/>
    <w:rsid w:val="006E0CF9"/>
    <w:rsid w:val="006E124D"/>
    <w:rsid w:val="006E528B"/>
    <w:rsid w:val="006F01C8"/>
    <w:rsid w:val="006F382C"/>
    <w:rsid w:val="006F7EDD"/>
    <w:rsid w:val="007041A7"/>
    <w:rsid w:val="00704975"/>
    <w:rsid w:val="00706026"/>
    <w:rsid w:val="00706CDE"/>
    <w:rsid w:val="00714EC9"/>
    <w:rsid w:val="00715D2A"/>
    <w:rsid w:val="007164F2"/>
    <w:rsid w:val="007179B7"/>
    <w:rsid w:val="0073027E"/>
    <w:rsid w:val="0073374A"/>
    <w:rsid w:val="00734F93"/>
    <w:rsid w:val="0073693C"/>
    <w:rsid w:val="00737DFD"/>
    <w:rsid w:val="00744BD7"/>
    <w:rsid w:val="00745817"/>
    <w:rsid w:val="00751A69"/>
    <w:rsid w:val="007565DD"/>
    <w:rsid w:val="00756DDD"/>
    <w:rsid w:val="0075718F"/>
    <w:rsid w:val="00761194"/>
    <w:rsid w:val="00763FE6"/>
    <w:rsid w:val="00772A10"/>
    <w:rsid w:val="0077671B"/>
    <w:rsid w:val="00785249"/>
    <w:rsid w:val="00793A10"/>
    <w:rsid w:val="007943CE"/>
    <w:rsid w:val="00797A45"/>
    <w:rsid w:val="007B340C"/>
    <w:rsid w:val="007B53A9"/>
    <w:rsid w:val="007C374D"/>
    <w:rsid w:val="007C37D5"/>
    <w:rsid w:val="007C5515"/>
    <w:rsid w:val="007C72C0"/>
    <w:rsid w:val="007C7AF5"/>
    <w:rsid w:val="007D6214"/>
    <w:rsid w:val="007E10A4"/>
    <w:rsid w:val="007E533C"/>
    <w:rsid w:val="007E5D03"/>
    <w:rsid w:val="007F1048"/>
    <w:rsid w:val="0080116C"/>
    <w:rsid w:val="00811C0F"/>
    <w:rsid w:val="00832F1E"/>
    <w:rsid w:val="00843BEF"/>
    <w:rsid w:val="008467E4"/>
    <w:rsid w:val="00847D31"/>
    <w:rsid w:val="00847DE3"/>
    <w:rsid w:val="00851DD4"/>
    <w:rsid w:val="008536E9"/>
    <w:rsid w:val="0085776F"/>
    <w:rsid w:val="008670C8"/>
    <w:rsid w:val="0087060F"/>
    <w:rsid w:val="008748A1"/>
    <w:rsid w:val="00877E94"/>
    <w:rsid w:val="00885343"/>
    <w:rsid w:val="008853BF"/>
    <w:rsid w:val="00885B60"/>
    <w:rsid w:val="008862E6"/>
    <w:rsid w:val="0089283D"/>
    <w:rsid w:val="008A5892"/>
    <w:rsid w:val="008A621D"/>
    <w:rsid w:val="008A7564"/>
    <w:rsid w:val="008B2BC3"/>
    <w:rsid w:val="008B3BC4"/>
    <w:rsid w:val="008C01DA"/>
    <w:rsid w:val="008C15F5"/>
    <w:rsid w:val="008C7E88"/>
    <w:rsid w:val="008D7407"/>
    <w:rsid w:val="008E0968"/>
    <w:rsid w:val="008E2EE4"/>
    <w:rsid w:val="008E4113"/>
    <w:rsid w:val="008F0425"/>
    <w:rsid w:val="008F48B0"/>
    <w:rsid w:val="008F636C"/>
    <w:rsid w:val="00900804"/>
    <w:rsid w:val="009010E7"/>
    <w:rsid w:val="00901776"/>
    <w:rsid w:val="009042F7"/>
    <w:rsid w:val="00905DC3"/>
    <w:rsid w:val="00906146"/>
    <w:rsid w:val="00911D19"/>
    <w:rsid w:val="00913D14"/>
    <w:rsid w:val="009156E7"/>
    <w:rsid w:val="00915B45"/>
    <w:rsid w:val="00916BE2"/>
    <w:rsid w:val="00926BEF"/>
    <w:rsid w:val="009302FE"/>
    <w:rsid w:val="00937999"/>
    <w:rsid w:val="009452C8"/>
    <w:rsid w:val="0095463E"/>
    <w:rsid w:val="00956C9B"/>
    <w:rsid w:val="009576FE"/>
    <w:rsid w:val="0096030F"/>
    <w:rsid w:val="00962DCE"/>
    <w:rsid w:val="009641E3"/>
    <w:rsid w:val="00965109"/>
    <w:rsid w:val="00965A08"/>
    <w:rsid w:val="0097521C"/>
    <w:rsid w:val="009874DB"/>
    <w:rsid w:val="009904FA"/>
    <w:rsid w:val="0099374D"/>
    <w:rsid w:val="00993B70"/>
    <w:rsid w:val="0099620D"/>
    <w:rsid w:val="009A110D"/>
    <w:rsid w:val="009A2D0B"/>
    <w:rsid w:val="009A3E8A"/>
    <w:rsid w:val="009B1FC6"/>
    <w:rsid w:val="009C0029"/>
    <w:rsid w:val="009C3B0D"/>
    <w:rsid w:val="009C3CB8"/>
    <w:rsid w:val="009C4F92"/>
    <w:rsid w:val="009C52D2"/>
    <w:rsid w:val="009D33EC"/>
    <w:rsid w:val="009D3758"/>
    <w:rsid w:val="009D6DDD"/>
    <w:rsid w:val="009E1449"/>
    <w:rsid w:val="009E53BC"/>
    <w:rsid w:val="009E589F"/>
    <w:rsid w:val="009E7BCC"/>
    <w:rsid w:val="009F0E95"/>
    <w:rsid w:val="00A00407"/>
    <w:rsid w:val="00A00811"/>
    <w:rsid w:val="00A00CC1"/>
    <w:rsid w:val="00A01000"/>
    <w:rsid w:val="00A0194C"/>
    <w:rsid w:val="00A07638"/>
    <w:rsid w:val="00A07B3D"/>
    <w:rsid w:val="00A10371"/>
    <w:rsid w:val="00A1153D"/>
    <w:rsid w:val="00A12F1F"/>
    <w:rsid w:val="00A13726"/>
    <w:rsid w:val="00A164A2"/>
    <w:rsid w:val="00A27F76"/>
    <w:rsid w:val="00A31D01"/>
    <w:rsid w:val="00A41A2C"/>
    <w:rsid w:val="00A44F56"/>
    <w:rsid w:val="00A4573D"/>
    <w:rsid w:val="00A46D29"/>
    <w:rsid w:val="00A52868"/>
    <w:rsid w:val="00A52C74"/>
    <w:rsid w:val="00A66630"/>
    <w:rsid w:val="00A76D85"/>
    <w:rsid w:val="00A904EE"/>
    <w:rsid w:val="00A90C1D"/>
    <w:rsid w:val="00A93399"/>
    <w:rsid w:val="00A94BD0"/>
    <w:rsid w:val="00AA4514"/>
    <w:rsid w:val="00AA4E26"/>
    <w:rsid w:val="00AA5696"/>
    <w:rsid w:val="00AA7F1E"/>
    <w:rsid w:val="00AB4B71"/>
    <w:rsid w:val="00AC28DB"/>
    <w:rsid w:val="00AC5B63"/>
    <w:rsid w:val="00AD47C4"/>
    <w:rsid w:val="00AD579C"/>
    <w:rsid w:val="00AD7779"/>
    <w:rsid w:val="00AE0706"/>
    <w:rsid w:val="00AE28F8"/>
    <w:rsid w:val="00AE296C"/>
    <w:rsid w:val="00AE63BB"/>
    <w:rsid w:val="00AF357F"/>
    <w:rsid w:val="00AF5769"/>
    <w:rsid w:val="00AF6160"/>
    <w:rsid w:val="00B16C83"/>
    <w:rsid w:val="00B22ACE"/>
    <w:rsid w:val="00B22DDF"/>
    <w:rsid w:val="00B22FDE"/>
    <w:rsid w:val="00B242C5"/>
    <w:rsid w:val="00B31617"/>
    <w:rsid w:val="00B337BF"/>
    <w:rsid w:val="00B37773"/>
    <w:rsid w:val="00B4120D"/>
    <w:rsid w:val="00B412BA"/>
    <w:rsid w:val="00B41E4D"/>
    <w:rsid w:val="00B53613"/>
    <w:rsid w:val="00B64452"/>
    <w:rsid w:val="00B66C7B"/>
    <w:rsid w:val="00B735AD"/>
    <w:rsid w:val="00B81C0F"/>
    <w:rsid w:val="00B91850"/>
    <w:rsid w:val="00B92437"/>
    <w:rsid w:val="00BA2752"/>
    <w:rsid w:val="00BA6CA6"/>
    <w:rsid w:val="00BB47E2"/>
    <w:rsid w:val="00BC0FAA"/>
    <w:rsid w:val="00BC2962"/>
    <w:rsid w:val="00BC2AE0"/>
    <w:rsid w:val="00BC5BAD"/>
    <w:rsid w:val="00BC5EDD"/>
    <w:rsid w:val="00BC60A2"/>
    <w:rsid w:val="00BD3902"/>
    <w:rsid w:val="00BD7436"/>
    <w:rsid w:val="00BE23C4"/>
    <w:rsid w:val="00BE4B8B"/>
    <w:rsid w:val="00BF224E"/>
    <w:rsid w:val="00C061B5"/>
    <w:rsid w:val="00C109AB"/>
    <w:rsid w:val="00C15FEE"/>
    <w:rsid w:val="00C17BAA"/>
    <w:rsid w:val="00C22002"/>
    <w:rsid w:val="00C26922"/>
    <w:rsid w:val="00C32258"/>
    <w:rsid w:val="00C3314B"/>
    <w:rsid w:val="00C34904"/>
    <w:rsid w:val="00C40CE6"/>
    <w:rsid w:val="00C46322"/>
    <w:rsid w:val="00C55919"/>
    <w:rsid w:val="00C56BB1"/>
    <w:rsid w:val="00C57D00"/>
    <w:rsid w:val="00C61262"/>
    <w:rsid w:val="00C61C00"/>
    <w:rsid w:val="00C626DD"/>
    <w:rsid w:val="00C62776"/>
    <w:rsid w:val="00C7328B"/>
    <w:rsid w:val="00C737F3"/>
    <w:rsid w:val="00C81D85"/>
    <w:rsid w:val="00C83365"/>
    <w:rsid w:val="00C834BB"/>
    <w:rsid w:val="00C86F9C"/>
    <w:rsid w:val="00C90755"/>
    <w:rsid w:val="00C93437"/>
    <w:rsid w:val="00CA3C2C"/>
    <w:rsid w:val="00CA7CF6"/>
    <w:rsid w:val="00CB69F4"/>
    <w:rsid w:val="00CC096B"/>
    <w:rsid w:val="00CD0CA6"/>
    <w:rsid w:val="00CD2146"/>
    <w:rsid w:val="00CD7039"/>
    <w:rsid w:val="00CE57DA"/>
    <w:rsid w:val="00CE7B03"/>
    <w:rsid w:val="00CF16BD"/>
    <w:rsid w:val="00CF31D3"/>
    <w:rsid w:val="00CF4418"/>
    <w:rsid w:val="00CF6D81"/>
    <w:rsid w:val="00CF7655"/>
    <w:rsid w:val="00D057BC"/>
    <w:rsid w:val="00D063AC"/>
    <w:rsid w:val="00D119FF"/>
    <w:rsid w:val="00D1226C"/>
    <w:rsid w:val="00D140E3"/>
    <w:rsid w:val="00D160CF"/>
    <w:rsid w:val="00D17D38"/>
    <w:rsid w:val="00D219AD"/>
    <w:rsid w:val="00D21BF1"/>
    <w:rsid w:val="00D375F4"/>
    <w:rsid w:val="00D37FFB"/>
    <w:rsid w:val="00D433D5"/>
    <w:rsid w:val="00D452AD"/>
    <w:rsid w:val="00D4536E"/>
    <w:rsid w:val="00D75C7A"/>
    <w:rsid w:val="00D870ED"/>
    <w:rsid w:val="00D901FA"/>
    <w:rsid w:val="00D924A7"/>
    <w:rsid w:val="00D93A6F"/>
    <w:rsid w:val="00D95D8D"/>
    <w:rsid w:val="00DB2D78"/>
    <w:rsid w:val="00DC0138"/>
    <w:rsid w:val="00DD1DA9"/>
    <w:rsid w:val="00DE1432"/>
    <w:rsid w:val="00DE5C41"/>
    <w:rsid w:val="00DF4938"/>
    <w:rsid w:val="00E01AAF"/>
    <w:rsid w:val="00E126A6"/>
    <w:rsid w:val="00E148EB"/>
    <w:rsid w:val="00E17951"/>
    <w:rsid w:val="00E2287C"/>
    <w:rsid w:val="00E238BF"/>
    <w:rsid w:val="00E31777"/>
    <w:rsid w:val="00E324A9"/>
    <w:rsid w:val="00E33EEE"/>
    <w:rsid w:val="00E37A25"/>
    <w:rsid w:val="00E45B73"/>
    <w:rsid w:val="00E46A89"/>
    <w:rsid w:val="00E51E05"/>
    <w:rsid w:val="00E5237A"/>
    <w:rsid w:val="00E52C51"/>
    <w:rsid w:val="00E535DF"/>
    <w:rsid w:val="00E5790A"/>
    <w:rsid w:val="00E63A87"/>
    <w:rsid w:val="00E64A29"/>
    <w:rsid w:val="00E669DA"/>
    <w:rsid w:val="00E70C35"/>
    <w:rsid w:val="00E71733"/>
    <w:rsid w:val="00E7486C"/>
    <w:rsid w:val="00E77579"/>
    <w:rsid w:val="00E8120A"/>
    <w:rsid w:val="00E87079"/>
    <w:rsid w:val="00E936D5"/>
    <w:rsid w:val="00EA01AA"/>
    <w:rsid w:val="00EA0C80"/>
    <w:rsid w:val="00EB1AA8"/>
    <w:rsid w:val="00EC0938"/>
    <w:rsid w:val="00EC3A24"/>
    <w:rsid w:val="00EC3AA3"/>
    <w:rsid w:val="00ED4D32"/>
    <w:rsid w:val="00EF1CC4"/>
    <w:rsid w:val="00EF2F14"/>
    <w:rsid w:val="00F06770"/>
    <w:rsid w:val="00F105A4"/>
    <w:rsid w:val="00F152EA"/>
    <w:rsid w:val="00F15924"/>
    <w:rsid w:val="00F20E9F"/>
    <w:rsid w:val="00F2495D"/>
    <w:rsid w:val="00F25623"/>
    <w:rsid w:val="00F2796C"/>
    <w:rsid w:val="00F35EFB"/>
    <w:rsid w:val="00F4069B"/>
    <w:rsid w:val="00F4240C"/>
    <w:rsid w:val="00F44644"/>
    <w:rsid w:val="00F46B24"/>
    <w:rsid w:val="00F5312C"/>
    <w:rsid w:val="00F6045E"/>
    <w:rsid w:val="00F76210"/>
    <w:rsid w:val="00F762AC"/>
    <w:rsid w:val="00F77680"/>
    <w:rsid w:val="00F778A5"/>
    <w:rsid w:val="00F80C06"/>
    <w:rsid w:val="00F816B5"/>
    <w:rsid w:val="00F8239D"/>
    <w:rsid w:val="00F82D91"/>
    <w:rsid w:val="00F910B3"/>
    <w:rsid w:val="00F95085"/>
    <w:rsid w:val="00F965E6"/>
    <w:rsid w:val="00FA6E14"/>
    <w:rsid w:val="00FB3B12"/>
    <w:rsid w:val="00FB3B1E"/>
    <w:rsid w:val="00FB4D39"/>
    <w:rsid w:val="00FB5992"/>
    <w:rsid w:val="00FC1CFC"/>
    <w:rsid w:val="00FC44F2"/>
    <w:rsid w:val="00FC6403"/>
    <w:rsid w:val="00FD3AED"/>
    <w:rsid w:val="00FD3E30"/>
    <w:rsid w:val="00FE1B55"/>
    <w:rsid w:val="00FE34CB"/>
    <w:rsid w:val="00FE5A5A"/>
    <w:rsid w:val="00FF3D1D"/>
    <w:rsid w:val="268E4536"/>
    <w:rsid w:val="609D21BC"/>
    <w:rsid w:val="6335CA4B"/>
    <w:rsid w:val="7612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aliases w:val="CSI Part Section Header"/>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aliases w:val="CSI 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aliases w:val="CSI Part Section Header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aliases w:val="CSI 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6"/>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SIHeading6" w:customStyle="1">
    <w:name w:val="CSI Heading 6"/>
    <w:basedOn w:val="Heading5"/>
    <w:link w:val="CSIHeading6Char"/>
    <w:qFormat/>
    <w:rsid w:val="00F816B5"/>
    <w:pPr>
      <w:numPr>
        <w:ilvl w:val="0"/>
        <w:numId w:val="0"/>
      </w:numPr>
      <w:ind w:left="2520" w:hanging="360"/>
    </w:pPr>
  </w:style>
  <w:style w:type="character" w:styleId="CSIHeading6Char" w:customStyle="1">
    <w:name w:val="CSI Heading 6 Char"/>
    <w:basedOn w:val="DefaultParagraphFont"/>
    <w:link w:val="CSIHeading6"/>
    <w:rsid w:val="00F816B5"/>
    <w:rPr>
      <w:rFonts w:ascii="Arial" w:hAnsi="Arial" w:eastAsiaTheme="majorEastAsia" w:cstheme="majorBid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60EDE9-60A8-4907-A25A-79E9D63C6D87}">
  <ds:schemaRefs>
    <ds:schemaRef ds:uri="http://schemas.openxmlformats.org/officeDocument/2006/bibliography"/>
  </ds:schemaRefs>
</ds:datastoreItem>
</file>

<file path=customXml/itemProps3.xml><?xml version="1.0" encoding="utf-8"?>
<ds:datastoreItem xmlns:ds="http://schemas.openxmlformats.org/officeDocument/2006/customXml" ds:itemID="{138D9964-0887-4928-BBEB-4CD554AF370C}">
  <ds:schemaRefs>
    <ds:schemaRef ds:uri="http://schemas.microsoft.com/sharepoint/v3/contenttype/forms"/>
  </ds:schemaRefs>
</ds:datastoreItem>
</file>

<file path=customXml/itemProps4.xml><?xml version="1.0" encoding="utf-8"?>
<ds:datastoreItem xmlns:ds="http://schemas.openxmlformats.org/officeDocument/2006/customXml" ds:itemID="{28F32276-683F-49B4-B25B-3D0E5D76CAFD}"/>
</file>

<file path=customXml/itemProps5.xml><?xml version="1.0" encoding="utf-8"?>
<ds:datastoreItem xmlns:ds="http://schemas.openxmlformats.org/officeDocument/2006/customXml" ds:itemID="{F70ED336-1A14-4728-8C4E-253B3FE4802F}">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40dc7341-5681-4138-98f4-f75cbf591d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130</cp:revision>
  <cp:lastPrinted>2019-04-29T16:52:00Z</cp:lastPrinted>
  <dcterms:created xsi:type="dcterms:W3CDTF">2020-08-24T19:34:00Z</dcterms:created>
  <dcterms:modified xsi:type="dcterms:W3CDTF">2024-01-11T19:02:03Z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112000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15 13 Communications Copper Horizontal Cabling.docx</vt:lpwstr>
  </property>
</Properties>
</file>