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36D8" w14:textId="03ECB0E8" w:rsidR="00596FCD" w:rsidRDefault="00596FCD" w:rsidP="00E1603A">
      <w:pPr>
        <w:spacing w:line="259" w:lineRule="auto"/>
        <w:ind w:left="120"/>
        <w:rPr>
          <w:b/>
          <w:bCs/>
        </w:rPr>
      </w:pPr>
      <w:r w:rsidRPr="57574489">
        <w:rPr>
          <w:b/>
          <w:bCs/>
        </w:rPr>
        <w:t>SECTION 2</w:t>
      </w:r>
      <w:r w:rsidR="00AA4F15" w:rsidRPr="57574489">
        <w:rPr>
          <w:b/>
          <w:bCs/>
        </w:rPr>
        <w:t>7</w:t>
      </w:r>
      <w:r w:rsidRPr="57574489">
        <w:rPr>
          <w:b/>
          <w:bCs/>
        </w:rPr>
        <w:t xml:space="preserve"> </w:t>
      </w:r>
      <w:r w:rsidR="003A7A10" w:rsidRPr="57574489">
        <w:rPr>
          <w:b/>
          <w:bCs/>
        </w:rPr>
        <w:t>6</w:t>
      </w:r>
      <w:r w:rsidRPr="57574489">
        <w:rPr>
          <w:b/>
          <w:bCs/>
        </w:rPr>
        <w:t>3</w:t>
      </w:r>
      <w:r w:rsidR="0054632F" w:rsidRPr="57574489">
        <w:rPr>
          <w:b/>
          <w:bCs/>
        </w:rPr>
        <w:t>10</w:t>
      </w:r>
      <w:r w:rsidRPr="57574489">
        <w:rPr>
          <w:b/>
          <w:bCs/>
        </w:rPr>
        <w:t xml:space="preserve"> </w:t>
      </w:r>
      <w:r w:rsidR="00730233" w:rsidRPr="57574489">
        <w:rPr>
          <w:b/>
          <w:bCs/>
        </w:rPr>
        <w:t>–</w:t>
      </w:r>
      <w:r w:rsidRPr="57574489">
        <w:rPr>
          <w:b/>
          <w:bCs/>
        </w:rPr>
        <w:t xml:space="preserve"> </w:t>
      </w:r>
      <w:r w:rsidR="00117EEF" w:rsidRPr="57574489">
        <w:rPr>
          <w:b/>
          <w:bCs/>
        </w:rPr>
        <w:t xml:space="preserve">Class 4 </w:t>
      </w:r>
      <w:r w:rsidR="009D1FB4" w:rsidRPr="57574489">
        <w:rPr>
          <w:b/>
          <w:bCs/>
        </w:rPr>
        <w:t>F</w:t>
      </w:r>
      <w:r w:rsidR="00117EEF" w:rsidRPr="57574489">
        <w:rPr>
          <w:b/>
          <w:bCs/>
        </w:rPr>
        <w:t>ault Managed</w:t>
      </w:r>
      <w:r w:rsidRPr="57574489">
        <w:rPr>
          <w:b/>
          <w:bCs/>
        </w:rPr>
        <w:t xml:space="preserve"> </w:t>
      </w:r>
      <w:r w:rsidR="7AE0486E" w:rsidRPr="57574489">
        <w:rPr>
          <w:b/>
          <w:bCs/>
        </w:rPr>
        <w:t>Power</w:t>
      </w:r>
      <w:r w:rsidRPr="57574489">
        <w:rPr>
          <w:b/>
          <w:bCs/>
        </w:rPr>
        <w:t xml:space="preserve"> S</w:t>
      </w:r>
      <w:r w:rsidR="00117EEF" w:rsidRPr="57574489">
        <w:rPr>
          <w:b/>
          <w:bCs/>
        </w:rPr>
        <w:t>ystem</w:t>
      </w:r>
    </w:p>
    <w:p w14:paraId="255DE4D6" w14:textId="77777777" w:rsidR="00596FCD" w:rsidRDefault="00596FCD" w:rsidP="00596FCD">
      <w:pPr>
        <w:pStyle w:val="BodyText"/>
        <w:spacing w:before="2"/>
        <w:rPr>
          <w:sz w:val="27"/>
        </w:rPr>
      </w:pPr>
    </w:p>
    <w:p w14:paraId="1E20B94A" w14:textId="77777777" w:rsidR="00596FCD" w:rsidRDefault="00596FCD" w:rsidP="00596FCD">
      <w:pPr>
        <w:pStyle w:val="BodyText"/>
        <w:ind w:left="120"/>
      </w:pPr>
      <w:bookmarkStart w:id="0" w:name="PART_1_-__GENERAL"/>
      <w:bookmarkEnd w:id="0"/>
      <w:r>
        <w:t>PART 1 - GENERAL</w:t>
      </w:r>
    </w:p>
    <w:p w14:paraId="687113A9" w14:textId="77777777" w:rsidR="00596FCD" w:rsidRDefault="00596FCD" w:rsidP="00596FCD">
      <w:pPr>
        <w:pStyle w:val="BodyText"/>
      </w:pPr>
    </w:p>
    <w:p w14:paraId="550C3B0C" w14:textId="77777777" w:rsidR="00596FCD" w:rsidRDefault="00596FCD" w:rsidP="00596FCD">
      <w:pPr>
        <w:pStyle w:val="BodyText"/>
        <w:spacing w:before="4"/>
        <w:rPr>
          <w:sz w:val="17"/>
        </w:rPr>
      </w:pPr>
    </w:p>
    <w:p w14:paraId="5142107A" w14:textId="77777777" w:rsidR="00596FCD" w:rsidRDefault="00596FCD">
      <w:pPr>
        <w:pStyle w:val="ListParagraph"/>
        <w:numPr>
          <w:ilvl w:val="1"/>
          <w:numId w:val="17"/>
        </w:numPr>
        <w:tabs>
          <w:tab w:val="left" w:pos="931"/>
          <w:tab w:val="left" w:pos="932"/>
        </w:tabs>
        <w:ind w:hanging="811"/>
        <w:contextualSpacing w:val="0"/>
      </w:pPr>
      <w:bookmarkStart w:id="1" w:name="1.1_RELATED_DOCUMENTS"/>
      <w:bookmarkEnd w:id="1"/>
      <w:r>
        <w:t>RELATED</w:t>
      </w:r>
      <w:r>
        <w:rPr>
          <w:spacing w:val="-5"/>
        </w:rPr>
        <w:t xml:space="preserve"> </w:t>
      </w:r>
      <w:r>
        <w:t>DOCUMENTS</w:t>
      </w:r>
    </w:p>
    <w:p w14:paraId="6E7EFF58" w14:textId="77777777" w:rsidR="00596FCD" w:rsidRDefault="00596FCD" w:rsidP="00596FCD">
      <w:pPr>
        <w:pStyle w:val="BodyText"/>
        <w:spacing w:before="8"/>
        <w:rPr>
          <w:sz w:val="19"/>
        </w:rPr>
      </w:pPr>
    </w:p>
    <w:p w14:paraId="1916C9CF" w14:textId="77777777" w:rsidR="00596FCD" w:rsidRDefault="00596FCD">
      <w:pPr>
        <w:pStyle w:val="ListParagraph"/>
        <w:numPr>
          <w:ilvl w:val="2"/>
          <w:numId w:val="17"/>
        </w:numPr>
        <w:tabs>
          <w:tab w:val="left" w:pos="1388"/>
        </w:tabs>
        <w:spacing w:before="1"/>
        <w:ind w:right="113"/>
        <w:contextualSpacing w:val="0"/>
      </w:pPr>
      <w:bookmarkStart w:id="2" w:name="A._Drawings_and_general_provisions_of_th"/>
      <w:bookmarkEnd w:id="2"/>
      <w:r>
        <w:t>Drawings and general provisions of the Contract, including General and Supplementary Conditions and Division 01 Specification Sections, apply to this</w:t>
      </w:r>
      <w:r>
        <w:rPr>
          <w:spacing w:val="-27"/>
        </w:rPr>
        <w:t xml:space="preserve"> </w:t>
      </w:r>
      <w:r>
        <w:t>Section.</w:t>
      </w:r>
    </w:p>
    <w:p w14:paraId="1A48C0F9" w14:textId="77777777" w:rsidR="00596FCD" w:rsidRDefault="00596FCD" w:rsidP="00596FCD">
      <w:pPr>
        <w:pStyle w:val="BodyText"/>
        <w:spacing w:before="8"/>
        <w:rPr>
          <w:sz w:val="19"/>
        </w:rPr>
      </w:pPr>
    </w:p>
    <w:p w14:paraId="741FE1D4" w14:textId="77777777" w:rsidR="00596FCD" w:rsidRDefault="00596FCD">
      <w:pPr>
        <w:pStyle w:val="ListParagraph"/>
        <w:numPr>
          <w:ilvl w:val="2"/>
          <w:numId w:val="17"/>
        </w:numPr>
        <w:tabs>
          <w:tab w:val="left" w:pos="1388"/>
        </w:tabs>
        <w:ind w:right="120"/>
        <w:contextualSpacing w:val="0"/>
      </w:pPr>
      <w:bookmarkStart w:id="3" w:name="B._The_Contractor's_attention_is_specifi"/>
      <w:bookmarkEnd w:id="3"/>
      <w:r>
        <w:t>The Contractor's attention is specifically directed, but not limited, to the following documents for additional</w:t>
      </w:r>
      <w:r>
        <w:rPr>
          <w:spacing w:val="-5"/>
        </w:rPr>
        <w:t xml:space="preserve"> </w:t>
      </w:r>
      <w:r>
        <w:t>requirements:</w:t>
      </w:r>
    </w:p>
    <w:p w14:paraId="062765E6" w14:textId="16593268" w:rsidR="00596FCD" w:rsidRDefault="00730233">
      <w:pPr>
        <w:pStyle w:val="ListParagraph"/>
        <w:numPr>
          <w:ilvl w:val="3"/>
          <w:numId w:val="17"/>
        </w:numPr>
        <w:tabs>
          <w:tab w:val="left" w:pos="1828"/>
          <w:tab w:val="left" w:pos="1829"/>
        </w:tabs>
        <w:spacing w:before="120"/>
        <w:ind w:right="115" w:hanging="446"/>
        <w:contextualSpacing w:val="0"/>
      </w:pPr>
      <w:bookmarkStart w:id="4" w:name="1._The_current_version_of_the_Uniform_Ge"/>
      <w:bookmarkEnd w:id="4"/>
      <w:r>
        <w:t>XX</w:t>
      </w:r>
    </w:p>
    <w:p w14:paraId="41CFA80B" w14:textId="77777777" w:rsidR="00596FCD" w:rsidRDefault="00596FCD" w:rsidP="00596FCD">
      <w:pPr>
        <w:pStyle w:val="BodyText"/>
        <w:rPr>
          <w:i/>
        </w:rPr>
      </w:pPr>
    </w:p>
    <w:p w14:paraId="566E83F0" w14:textId="77777777" w:rsidR="00596FCD" w:rsidRDefault="00596FCD" w:rsidP="00596FCD">
      <w:pPr>
        <w:pStyle w:val="BodyText"/>
        <w:spacing w:before="4"/>
        <w:rPr>
          <w:i/>
          <w:sz w:val="17"/>
        </w:rPr>
      </w:pPr>
    </w:p>
    <w:p w14:paraId="68C87523" w14:textId="77777777" w:rsidR="00596FCD" w:rsidRDefault="00596FCD">
      <w:pPr>
        <w:pStyle w:val="ListParagraph"/>
        <w:numPr>
          <w:ilvl w:val="1"/>
          <w:numId w:val="17"/>
        </w:numPr>
        <w:tabs>
          <w:tab w:val="left" w:pos="931"/>
          <w:tab w:val="left" w:pos="932"/>
        </w:tabs>
        <w:ind w:hanging="811"/>
        <w:contextualSpacing w:val="0"/>
      </w:pPr>
      <w:bookmarkStart w:id="5" w:name="1.2_SUMMARY"/>
      <w:bookmarkEnd w:id="5"/>
      <w:r>
        <w:t>SUMMARY</w:t>
      </w:r>
    </w:p>
    <w:p w14:paraId="6D42AF95" w14:textId="77777777" w:rsidR="00596FCD" w:rsidRDefault="00596FCD" w:rsidP="00596FCD">
      <w:pPr>
        <w:pStyle w:val="BodyText"/>
        <w:spacing w:before="8"/>
        <w:rPr>
          <w:sz w:val="19"/>
        </w:rPr>
      </w:pPr>
    </w:p>
    <w:p w14:paraId="3256C83D" w14:textId="77777777" w:rsidR="00596FCD" w:rsidRDefault="00596FCD">
      <w:pPr>
        <w:pStyle w:val="ListParagraph"/>
        <w:numPr>
          <w:ilvl w:val="2"/>
          <w:numId w:val="17"/>
        </w:numPr>
        <w:tabs>
          <w:tab w:val="left" w:pos="1388"/>
        </w:tabs>
        <w:contextualSpacing w:val="0"/>
      </w:pPr>
      <w:bookmarkStart w:id="6" w:name="A._Section_Includes:"/>
      <w:bookmarkEnd w:id="6"/>
      <w:r>
        <w:t>Section</w:t>
      </w:r>
      <w:r>
        <w:rPr>
          <w:spacing w:val="-4"/>
        </w:rPr>
        <w:t xml:space="preserve"> </w:t>
      </w:r>
      <w:r>
        <w:t>Includes:</w:t>
      </w:r>
    </w:p>
    <w:p w14:paraId="464C8F39" w14:textId="77777777" w:rsidR="00596FCD" w:rsidRDefault="00596FCD" w:rsidP="00596FCD">
      <w:pPr>
        <w:pStyle w:val="BodyText"/>
        <w:spacing w:before="8"/>
        <w:rPr>
          <w:sz w:val="19"/>
        </w:rPr>
      </w:pPr>
    </w:p>
    <w:p w14:paraId="021F46FE" w14:textId="4639533E" w:rsidR="00596FCD" w:rsidRDefault="50D68283" w:rsidP="00E1603A">
      <w:pPr>
        <w:pStyle w:val="ListParagraph"/>
        <w:numPr>
          <w:ilvl w:val="3"/>
          <w:numId w:val="17"/>
        </w:numPr>
        <w:tabs>
          <w:tab w:val="left" w:pos="1934"/>
          <w:tab w:val="left" w:pos="1935"/>
        </w:tabs>
        <w:spacing w:line="259" w:lineRule="auto"/>
        <w:ind w:left="1934" w:hanging="547"/>
      </w:pPr>
      <w:bookmarkStart w:id="7" w:name="1._UPS_systems."/>
      <w:bookmarkEnd w:id="7"/>
      <w:r>
        <w:t xml:space="preserve">Class 4 </w:t>
      </w:r>
      <w:r w:rsidR="009D1FB4">
        <w:t>Fault</w:t>
      </w:r>
      <w:r w:rsidR="7CFBC622">
        <w:t>-M</w:t>
      </w:r>
      <w:r w:rsidR="009D1FB4">
        <w:t xml:space="preserve">anaged </w:t>
      </w:r>
      <w:r w:rsidR="27EF1B54">
        <w:t>P</w:t>
      </w:r>
      <w:r w:rsidR="009D1FB4">
        <w:t>ower</w:t>
      </w:r>
      <w:r w:rsidR="00F27FCB">
        <w:t xml:space="preserve"> </w:t>
      </w:r>
      <w:r w:rsidR="00387364">
        <w:t>S</w:t>
      </w:r>
      <w:r w:rsidR="00596FCD">
        <w:t>ystems</w:t>
      </w:r>
      <w:r w:rsidR="726EEF43">
        <w:t xml:space="preserve"> (FMPS)</w:t>
      </w:r>
      <w:r w:rsidR="00596FCD">
        <w:t>.</w:t>
      </w:r>
    </w:p>
    <w:p w14:paraId="7EBD3BF5" w14:textId="3817C416" w:rsidR="00596FCD" w:rsidRDefault="0036658A" w:rsidP="57574489">
      <w:pPr>
        <w:pStyle w:val="ListParagraph"/>
        <w:numPr>
          <w:ilvl w:val="4"/>
          <w:numId w:val="17"/>
        </w:numPr>
        <w:tabs>
          <w:tab w:val="left" w:pos="2467"/>
          <w:tab w:val="left" w:pos="2468"/>
        </w:tabs>
      </w:pPr>
      <w:bookmarkStart w:id="8" w:name="a._Surge_suppression."/>
      <w:bookmarkEnd w:id="8"/>
      <w:r>
        <w:t>Transmitter</w:t>
      </w:r>
      <w:r w:rsidR="003A2C2C">
        <w:t xml:space="preserve"> chassis</w:t>
      </w:r>
      <w:r w:rsidR="00596FCD">
        <w:t>.</w:t>
      </w:r>
    </w:p>
    <w:p w14:paraId="3CB22B84" w14:textId="106FE1CC" w:rsidR="00596FCD" w:rsidRDefault="0036658A" w:rsidP="57574489">
      <w:pPr>
        <w:pStyle w:val="ListParagraph"/>
        <w:numPr>
          <w:ilvl w:val="4"/>
          <w:numId w:val="17"/>
        </w:numPr>
        <w:tabs>
          <w:tab w:val="left" w:pos="2467"/>
          <w:tab w:val="left" w:pos="2468"/>
        </w:tabs>
      </w:pPr>
      <w:bookmarkStart w:id="9" w:name="b._Rectifier-charger."/>
      <w:bookmarkStart w:id="10" w:name="c._Inverter."/>
      <w:bookmarkEnd w:id="9"/>
      <w:bookmarkEnd w:id="10"/>
      <w:r>
        <w:t>Transmitter power</w:t>
      </w:r>
      <w:r w:rsidR="18BDCA52">
        <w:t xml:space="preserve"> </w:t>
      </w:r>
      <w:r w:rsidR="00730233">
        <w:t xml:space="preserve">supply </w:t>
      </w:r>
      <w:r w:rsidR="0006108C">
        <w:t xml:space="preserve">unit </w:t>
      </w:r>
      <w:r>
        <w:t>(PSU)</w:t>
      </w:r>
    </w:p>
    <w:p w14:paraId="1A3C4BE2" w14:textId="2F361744" w:rsidR="00596FCD" w:rsidRDefault="0036658A">
      <w:pPr>
        <w:pStyle w:val="ListParagraph"/>
        <w:numPr>
          <w:ilvl w:val="4"/>
          <w:numId w:val="17"/>
        </w:numPr>
        <w:tabs>
          <w:tab w:val="left" w:pos="2466"/>
          <w:tab w:val="left" w:pos="2467"/>
        </w:tabs>
        <w:spacing w:line="266" w:lineRule="exact"/>
        <w:ind w:left="2466" w:hanging="547"/>
      </w:pPr>
      <w:r>
        <w:t>Transmitter</w:t>
      </w:r>
      <w:r w:rsidR="19F90C17">
        <w:t xml:space="preserve"> </w:t>
      </w:r>
      <w:r w:rsidR="3FE788C7">
        <w:t>m</w:t>
      </w:r>
      <w:r w:rsidR="00730233">
        <w:t>odule</w:t>
      </w:r>
    </w:p>
    <w:p w14:paraId="1637EA48" w14:textId="2C28F07F" w:rsidR="00596FCD" w:rsidRDefault="0006108C" w:rsidP="57574489">
      <w:pPr>
        <w:pStyle w:val="ListParagraph"/>
        <w:numPr>
          <w:ilvl w:val="4"/>
          <w:numId w:val="17"/>
        </w:numPr>
        <w:tabs>
          <w:tab w:val="left" w:pos="2467"/>
          <w:tab w:val="left" w:pos="2468"/>
        </w:tabs>
        <w:spacing w:line="266" w:lineRule="exact"/>
      </w:pPr>
      <w:bookmarkStart w:id="11" w:name="d._Controls_and_indications."/>
      <w:bookmarkEnd w:id="11"/>
      <w:r>
        <w:t>R</w:t>
      </w:r>
      <w:r w:rsidR="00F96F98">
        <w:t>eceive</w:t>
      </w:r>
      <w:r w:rsidR="433F335D">
        <w:t>r</w:t>
      </w:r>
    </w:p>
    <w:p w14:paraId="1DAC7ABF" w14:textId="77777777" w:rsidR="00E1603A" w:rsidRDefault="00E1603A" w:rsidP="004E66D2">
      <w:pPr>
        <w:pStyle w:val="ListParagraph"/>
        <w:tabs>
          <w:tab w:val="left" w:pos="2467"/>
          <w:tab w:val="left" w:pos="2468"/>
        </w:tabs>
        <w:spacing w:line="266" w:lineRule="exact"/>
        <w:ind w:left="2467"/>
      </w:pPr>
    </w:p>
    <w:p w14:paraId="33AE9629" w14:textId="22111C7D" w:rsidR="007E105A" w:rsidRDefault="00A42966">
      <w:pPr>
        <w:pStyle w:val="ListParagraph"/>
        <w:numPr>
          <w:ilvl w:val="3"/>
          <w:numId w:val="17"/>
        </w:numPr>
        <w:tabs>
          <w:tab w:val="left" w:pos="2467"/>
          <w:tab w:val="left" w:pos="2468"/>
        </w:tabs>
        <w:spacing w:line="266" w:lineRule="exact"/>
      </w:pPr>
      <w:r>
        <w:t>The testing</w:t>
      </w:r>
      <w:r w:rsidR="0064512C">
        <w:t xml:space="preserve">, documentation, and instructions for completing the </w:t>
      </w:r>
      <w:r w:rsidR="1DF2DEB2">
        <w:t xml:space="preserve">Class 4 </w:t>
      </w:r>
      <w:r w:rsidR="79444E51">
        <w:t>F</w:t>
      </w:r>
      <w:r w:rsidR="0064512C">
        <w:t>ault</w:t>
      </w:r>
      <w:r w:rsidR="10448EC4">
        <w:t>-M</w:t>
      </w:r>
      <w:r w:rsidR="0064512C">
        <w:t xml:space="preserve">anaged </w:t>
      </w:r>
      <w:r w:rsidR="6086DE61">
        <w:t>P</w:t>
      </w:r>
      <w:r w:rsidR="0064512C">
        <w:t xml:space="preserve">ower </w:t>
      </w:r>
      <w:r w:rsidR="5791CC2D">
        <w:t>S</w:t>
      </w:r>
      <w:r w:rsidR="0064512C">
        <w:t>ystem (FMPS)</w:t>
      </w:r>
    </w:p>
    <w:p w14:paraId="29EF0FB2" w14:textId="77777777" w:rsidR="00E1603A" w:rsidRDefault="00E1603A" w:rsidP="004E66D2">
      <w:pPr>
        <w:pStyle w:val="ListParagraph"/>
        <w:tabs>
          <w:tab w:val="left" w:pos="2467"/>
          <w:tab w:val="left" w:pos="2468"/>
        </w:tabs>
        <w:spacing w:line="266" w:lineRule="exact"/>
        <w:ind w:left="1828"/>
      </w:pPr>
    </w:p>
    <w:p w14:paraId="5A172736" w14:textId="456E03C2" w:rsidR="00E20B0B" w:rsidRDefault="00F24563" w:rsidP="00E20B0B">
      <w:pPr>
        <w:pStyle w:val="ListParagraph"/>
        <w:numPr>
          <w:ilvl w:val="2"/>
          <w:numId w:val="17"/>
        </w:numPr>
        <w:tabs>
          <w:tab w:val="left" w:pos="2467"/>
          <w:tab w:val="left" w:pos="2468"/>
        </w:tabs>
        <w:spacing w:line="266" w:lineRule="exact"/>
        <w:contextualSpacing w:val="0"/>
      </w:pPr>
      <w:r>
        <w:t xml:space="preserve">Examine the contract documents in their </w:t>
      </w:r>
      <w:r w:rsidR="003910AE">
        <w:t>entirety</w:t>
      </w:r>
      <w:r>
        <w:t xml:space="preserve"> (including drawings and </w:t>
      </w:r>
      <w:r w:rsidR="003F1ED9">
        <w:t>AC/DC power requirements for the</w:t>
      </w:r>
      <w:r w:rsidR="00432F83">
        <w:t xml:space="preserve"> equipment rooms (ERs)</w:t>
      </w:r>
      <w:r w:rsidR="00E1603A">
        <w:t xml:space="preserve"> </w:t>
      </w:r>
      <w:r w:rsidR="000C6469">
        <w:t>required for a functional system.</w:t>
      </w:r>
    </w:p>
    <w:p w14:paraId="7C550C6E" w14:textId="77777777" w:rsidR="00E1603A" w:rsidRDefault="00E1603A" w:rsidP="004E66D2">
      <w:pPr>
        <w:pStyle w:val="ListParagraph"/>
        <w:tabs>
          <w:tab w:val="left" w:pos="2467"/>
          <w:tab w:val="left" w:pos="2468"/>
        </w:tabs>
        <w:spacing w:line="266" w:lineRule="exact"/>
        <w:ind w:left="1387"/>
        <w:contextualSpacing w:val="0"/>
      </w:pPr>
    </w:p>
    <w:p w14:paraId="79E4E47F" w14:textId="6464AC42" w:rsidR="00322B96" w:rsidRDefault="00322B96" w:rsidP="00E20B0B">
      <w:pPr>
        <w:pStyle w:val="ListParagraph"/>
        <w:numPr>
          <w:ilvl w:val="2"/>
          <w:numId w:val="17"/>
        </w:numPr>
        <w:tabs>
          <w:tab w:val="left" w:pos="2467"/>
          <w:tab w:val="left" w:pos="2468"/>
        </w:tabs>
        <w:spacing w:line="266" w:lineRule="exact"/>
        <w:contextualSpacing w:val="0"/>
      </w:pPr>
      <w:r>
        <w:t xml:space="preserve">Contractor shall </w:t>
      </w:r>
      <w:r w:rsidR="0079354D">
        <w:t>provide an</w:t>
      </w:r>
      <w:r w:rsidR="0063038D">
        <w:t>d</w:t>
      </w:r>
      <w:r w:rsidR="0079354D">
        <w:t xml:space="preserve"> install</w:t>
      </w:r>
    </w:p>
    <w:p w14:paraId="46BA8F5E" w14:textId="066AB505" w:rsidR="0079354D" w:rsidRDefault="00652A55" w:rsidP="0079354D">
      <w:pPr>
        <w:pStyle w:val="ListParagraph"/>
        <w:numPr>
          <w:ilvl w:val="3"/>
          <w:numId w:val="17"/>
        </w:numPr>
        <w:tabs>
          <w:tab w:val="left" w:pos="2467"/>
          <w:tab w:val="left" w:pos="2468"/>
        </w:tabs>
        <w:spacing w:line="266" w:lineRule="exact"/>
        <w:contextualSpacing w:val="0"/>
      </w:pPr>
      <w:r>
        <w:t xml:space="preserve">Power system </w:t>
      </w:r>
      <w:r w:rsidR="00D46DCF">
        <w:t xml:space="preserve">circuits as defined in </w:t>
      </w:r>
      <w:r w:rsidR="008B5CB6">
        <w:t>FMPS design</w:t>
      </w:r>
      <w:r w:rsidR="00D46DCF">
        <w:t xml:space="preserve"> documents</w:t>
      </w:r>
    </w:p>
    <w:p w14:paraId="22BB3419" w14:textId="68F11B21" w:rsidR="00D46DCF" w:rsidRDefault="7C01B44C" w:rsidP="57574489">
      <w:pPr>
        <w:pStyle w:val="ListParagraph"/>
        <w:numPr>
          <w:ilvl w:val="3"/>
          <w:numId w:val="17"/>
        </w:numPr>
        <w:tabs>
          <w:tab w:val="left" w:pos="2467"/>
          <w:tab w:val="left" w:pos="2468"/>
        </w:tabs>
        <w:spacing w:line="266" w:lineRule="exact"/>
      </w:pPr>
      <w:r>
        <w:t>Class 4 Transmitter(s)</w:t>
      </w:r>
    </w:p>
    <w:p w14:paraId="4A758D6B" w14:textId="04AAB20F" w:rsidR="00714ED3" w:rsidRDefault="4C4DC644" w:rsidP="57574489">
      <w:pPr>
        <w:pStyle w:val="ListParagraph"/>
        <w:numPr>
          <w:ilvl w:val="3"/>
          <w:numId w:val="17"/>
        </w:numPr>
        <w:tabs>
          <w:tab w:val="left" w:pos="2467"/>
          <w:tab w:val="left" w:pos="2468"/>
        </w:tabs>
        <w:spacing w:line="266" w:lineRule="exact"/>
      </w:pPr>
      <w:r>
        <w:t xml:space="preserve">Class 4 </w:t>
      </w:r>
      <w:r w:rsidR="00714ED3">
        <w:t>cabling infrastructure</w:t>
      </w:r>
      <w:r w:rsidR="001439EA">
        <w:t xml:space="preserve"> compliant with UL 1400-2</w:t>
      </w:r>
    </w:p>
    <w:p w14:paraId="7687CB92" w14:textId="237DA099" w:rsidR="00714ED3" w:rsidRDefault="7D31D804" w:rsidP="57574489">
      <w:pPr>
        <w:pStyle w:val="ListParagraph"/>
        <w:numPr>
          <w:ilvl w:val="3"/>
          <w:numId w:val="17"/>
        </w:numPr>
        <w:tabs>
          <w:tab w:val="left" w:pos="2467"/>
          <w:tab w:val="left" w:pos="2468"/>
        </w:tabs>
        <w:spacing w:line="266" w:lineRule="exact"/>
      </w:pPr>
      <w:r>
        <w:t>Class 4</w:t>
      </w:r>
      <w:r w:rsidR="001C17FC">
        <w:t xml:space="preserve"> </w:t>
      </w:r>
      <w:r w:rsidR="001439EA">
        <w:t>Receivers</w:t>
      </w:r>
    </w:p>
    <w:p w14:paraId="40C00DF2" w14:textId="4E1AD5C2" w:rsidR="00827F56" w:rsidRDefault="00521CE1" w:rsidP="0079354D">
      <w:pPr>
        <w:pStyle w:val="ListParagraph"/>
        <w:numPr>
          <w:ilvl w:val="3"/>
          <w:numId w:val="17"/>
        </w:numPr>
        <w:tabs>
          <w:tab w:val="left" w:pos="2467"/>
          <w:tab w:val="left" w:pos="2468"/>
        </w:tabs>
        <w:spacing w:line="266" w:lineRule="exact"/>
        <w:contextualSpacing w:val="0"/>
      </w:pPr>
      <w:r>
        <w:t xml:space="preserve">Any passive panels for power </w:t>
      </w:r>
      <w:r w:rsidR="006173A9">
        <w:t>transmission jumpers</w:t>
      </w:r>
    </w:p>
    <w:p w14:paraId="1EC70024" w14:textId="3569B8B3" w:rsidR="006173A9" w:rsidRDefault="006173A9" w:rsidP="0079354D">
      <w:pPr>
        <w:pStyle w:val="ListParagraph"/>
        <w:numPr>
          <w:ilvl w:val="3"/>
          <w:numId w:val="17"/>
        </w:numPr>
        <w:tabs>
          <w:tab w:val="left" w:pos="2467"/>
          <w:tab w:val="left" w:pos="2468"/>
        </w:tabs>
        <w:spacing w:line="266" w:lineRule="exact"/>
        <w:contextualSpacing w:val="0"/>
      </w:pPr>
      <w:r>
        <w:t>Any passive jumpers</w:t>
      </w:r>
      <w:r w:rsidR="00B93320">
        <w:t xml:space="preserve"> or power buses</w:t>
      </w:r>
      <w:r>
        <w:t xml:space="preserve"> from receivers to</w:t>
      </w:r>
      <w:r w:rsidR="00B93320">
        <w:t xml:space="preserve"> active equipment</w:t>
      </w:r>
      <w:r>
        <w:t xml:space="preserve"> </w:t>
      </w:r>
    </w:p>
    <w:p w14:paraId="0393D15D" w14:textId="6155CDCA" w:rsidR="00AE39A0" w:rsidRDefault="00064DD9" w:rsidP="001E5A04">
      <w:pPr>
        <w:pStyle w:val="ListParagraph"/>
        <w:numPr>
          <w:ilvl w:val="3"/>
          <w:numId w:val="17"/>
        </w:numPr>
        <w:tabs>
          <w:tab w:val="left" w:pos="2467"/>
          <w:tab w:val="left" w:pos="2468"/>
        </w:tabs>
        <w:spacing w:line="266" w:lineRule="exact"/>
        <w:contextualSpacing w:val="0"/>
      </w:pPr>
      <w:r>
        <w:t>Any labeling on panels and equipment for administration</w:t>
      </w:r>
    </w:p>
    <w:p w14:paraId="514FA928" w14:textId="77777777" w:rsidR="00E1603A" w:rsidRDefault="00E1603A" w:rsidP="004E66D2">
      <w:pPr>
        <w:pStyle w:val="ListParagraph"/>
        <w:tabs>
          <w:tab w:val="left" w:pos="2467"/>
          <w:tab w:val="left" w:pos="2468"/>
        </w:tabs>
        <w:spacing w:line="266" w:lineRule="exact"/>
        <w:ind w:left="1828"/>
        <w:contextualSpacing w:val="0"/>
      </w:pPr>
    </w:p>
    <w:p w14:paraId="3C756737" w14:textId="064FE352" w:rsidR="00596FCD" w:rsidRDefault="001E5A04" w:rsidP="00596FCD">
      <w:pPr>
        <w:pStyle w:val="ListParagraph"/>
        <w:numPr>
          <w:ilvl w:val="2"/>
          <w:numId w:val="17"/>
        </w:numPr>
        <w:tabs>
          <w:tab w:val="left" w:pos="2467"/>
          <w:tab w:val="left" w:pos="2468"/>
        </w:tabs>
        <w:spacing w:line="266" w:lineRule="exact"/>
        <w:contextualSpacing w:val="0"/>
      </w:pPr>
      <w:bookmarkStart w:id="12" w:name="e._Static_bypass_transfer_switch."/>
      <w:bookmarkEnd w:id="12"/>
      <w:r w:rsidRPr="001E5A04">
        <w:t>Errors or Omissions in Drawings or Documentation</w:t>
      </w:r>
    </w:p>
    <w:p w14:paraId="1D798A00" w14:textId="381F4BA7" w:rsidR="008C4BB2" w:rsidRDefault="008C4BB2" w:rsidP="008C4BB2">
      <w:pPr>
        <w:pStyle w:val="ListParagraph"/>
        <w:numPr>
          <w:ilvl w:val="3"/>
          <w:numId w:val="17"/>
        </w:numPr>
        <w:tabs>
          <w:tab w:val="left" w:pos="2467"/>
          <w:tab w:val="left" w:pos="2468"/>
        </w:tabs>
        <w:spacing w:line="266" w:lineRule="exact"/>
        <w:contextualSpacing w:val="0"/>
      </w:pPr>
      <w:r w:rsidRPr="008C4BB2">
        <w:t>If any errors or omissions appear in Drawings, Specifications, or other documents, the bidding Contractor shall notify the Engineer no later than ten (10) days prior to submitting the bid.</w:t>
      </w:r>
    </w:p>
    <w:p w14:paraId="5DFFBDBB" w14:textId="036C090F" w:rsidR="008C4BB2" w:rsidRDefault="00EF4AFA" w:rsidP="008C4BB2">
      <w:pPr>
        <w:pStyle w:val="ListParagraph"/>
        <w:numPr>
          <w:ilvl w:val="3"/>
          <w:numId w:val="17"/>
        </w:numPr>
        <w:tabs>
          <w:tab w:val="left" w:pos="2467"/>
          <w:tab w:val="left" w:pos="2468"/>
        </w:tabs>
        <w:spacing w:line="266" w:lineRule="exact"/>
        <w:contextualSpacing w:val="0"/>
      </w:pPr>
      <w:r>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1847A869" w14:textId="77777777" w:rsidR="00EF4AFA" w:rsidRDefault="00EF4AFA" w:rsidP="00E1603A">
      <w:pPr>
        <w:pStyle w:val="ListParagraph"/>
        <w:tabs>
          <w:tab w:val="left" w:pos="2467"/>
          <w:tab w:val="left" w:pos="2468"/>
        </w:tabs>
        <w:spacing w:line="266" w:lineRule="exact"/>
        <w:ind w:left="1828"/>
        <w:contextualSpacing w:val="0"/>
      </w:pPr>
    </w:p>
    <w:p w14:paraId="7F056C0A" w14:textId="77777777" w:rsidR="00596FCD" w:rsidRDefault="00596FCD" w:rsidP="00596FCD">
      <w:pPr>
        <w:pStyle w:val="BodyText"/>
        <w:spacing w:before="4"/>
        <w:rPr>
          <w:sz w:val="17"/>
        </w:rPr>
      </w:pPr>
    </w:p>
    <w:p w14:paraId="0E0EAB48" w14:textId="77777777" w:rsidR="00596FCD" w:rsidRDefault="00596FCD">
      <w:pPr>
        <w:pStyle w:val="ListParagraph"/>
        <w:numPr>
          <w:ilvl w:val="1"/>
          <w:numId w:val="18"/>
        </w:numPr>
        <w:tabs>
          <w:tab w:val="left" w:pos="930"/>
          <w:tab w:val="left" w:pos="931"/>
        </w:tabs>
        <w:spacing w:before="1"/>
        <w:ind w:left="930" w:hanging="811"/>
        <w:contextualSpacing w:val="0"/>
      </w:pPr>
      <w:bookmarkStart w:id="13" w:name="1.3_DEFINITIONS"/>
      <w:bookmarkStart w:id="14" w:name="A._EMI:_Electromagnetic_interference."/>
      <w:bookmarkEnd w:id="13"/>
      <w:bookmarkEnd w:id="14"/>
      <w:r>
        <w:lastRenderedPageBreak/>
        <w:t>DEFINITIONS</w:t>
      </w:r>
    </w:p>
    <w:p w14:paraId="63CD8F25" w14:textId="77777777" w:rsidR="00596FCD" w:rsidRDefault="00596FCD" w:rsidP="00596FCD">
      <w:pPr>
        <w:pStyle w:val="BodyText"/>
        <w:spacing w:before="8"/>
        <w:rPr>
          <w:sz w:val="19"/>
        </w:rPr>
      </w:pPr>
    </w:p>
    <w:p w14:paraId="7AEBFA1F" w14:textId="710D17D1" w:rsidR="003B2B88" w:rsidRDefault="003B2B88" w:rsidP="00E1603A">
      <w:pPr>
        <w:pStyle w:val="ListParagraph"/>
        <w:numPr>
          <w:ilvl w:val="2"/>
          <w:numId w:val="18"/>
        </w:numPr>
        <w:tabs>
          <w:tab w:val="left" w:pos="1387"/>
        </w:tabs>
      </w:pPr>
      <w:r w:rsidRPr="003B2B88">
        <w:tab/>
      </w:r>
      <w:r>
        <w:t>AWG – American Wire Gauge</w:t>
      </w:r>
    </w:p>
    <w:p w14:paraId="3B384078" w14:textId="77777777" w:rsidR="00E1603A" w:rsidRDefault="00E1603A" w:rsidP="004E66D2">
      <w:pPr>
        <w:pStyle w:val="ListParagraph"/>
        <w:tabs>
          <w:tab w:val="left" w:pos="1387"/>
        </w:tabs>
        <w:ind w:left="1387"/>
      </w:pPr>
    </w:p>
    <w:p w14:paraId="1C62BDC5" w14:textId="69A46C40" w:rsidR="00730233" w:rsidRPr="00460C33" w:rsidRDefault="00730233">
      <w:pPr>
        <w:pStyle w:val="ListParagraph"/>
        <w:numPr>
          <w:ilvl w:val="2"/>
          <w:numId w:val="18"/>
        </w:numPr>
        <w:tabs>
          <w:tab w:val="left" w:pos="1387"/>
        </w:tabs>
        <w:ind w:left="1386"/>
        <w:contextualSpacing w:val="0"/>
      </w:pPr>
      <w:r w:rsidRPr="00460C33">
        <w:t xml:space="preserve">Class 4 power system: A power system that uses </w:t>
      </w:r>
      <w:r w:rsidR="00873682">
        <w:t xml:space="preserve">class 4 </w:t>
      </w:r>
      <w:r w:rsidR="00DA6B55">
        <w:t>circuits</w:t>
      </w:r>
      <w:r w:rsidRPr="00460C33">
        <w:t xml:space="preserve"> to deliver power to remote equipment over standard copper cable.</w:t>
      </w:r>
    </w:p>
    <w:p w14:paraId="09623EFB" w14:textId="77777777" w:rsidR="00730233" w:rsidRPr="00460C33" w:rsidRDefault="00730233" w:rsidP="00730233">
      <w:pPr>
        <w:pStyle w:val="ListParagraph"/>
        <w:tabs>
          <w:tab w:val="left" w:pos="1387"/>
        </w:tabs>
        <w:ind w:left="1386"/>
        <w:contextualSpacing w:val="0"/>
      </w:pPr>
    </w:p>
    <w:p w14:paraId="1E964B59" w14:textId="63D9C3F1" w:rsidR="00730233" w:rsidRPr="00460C33" w:rsidRDefault="0082679A" w:rsidP="57574489">
      <w:pPr>
        <w:pStyle w:val="ListParagraph"/>
        <w:numPr>
          <w:ilvl w:val="2"/>
          <w:numId w:val="18"/>
        </w:numPr>
        <w:tabs>
          <w:tab w:val="left" w:pos="1387"/>
        </w:tabs>
        <w:ind w:left="1386"/>
      </w:pPr>
      <w:r>
        <w:t>Receiver</w:t>
      </w:r>
      <w:r w:rsidR="00730233">
        <w:t>: A device that converts</w:t>
      </w:r>
      <w:r w:rsidR="00873682">
        <w:t xml:space="preserve"> class 4 circuit</w:t>
      </w:r>
      <w:r w:rsidR="5063E7F9">
        <w:t xml:space="preserve"> </w:t>
      </w:r>
      <w:r w:rsidR="00730233">
        <w:t>into +/-</w:t>
      </w:r>
      <w:r w:rsidR="00F664D1">
        <w:t>56</w:t>
      </w:r>
      <w:r w:rsidR="00730233">
        <w:t xml:space="preserve"> VDC power, which can power multiple end devices.</w:t>
      </w:r>
    </w:p>
    <w:p w14:paraId="06D555B3" w14:textId="77777777" w:rsidR="00730233" w:rsidRPr="00460C33" w:rsidRDefault="00730233" w:rsidP="00730233">
      <w:pPr>
        <w:pStyle w:val="ListParagraph"/>
      </w:pPr>
    </w:p>
    <w:p w14:paraId="5FF95BCD" w14:textId="298D16D5" w:rsidR="00596FCD" w:rsidRPr="00460C33" w:rsidRDefault="00596FCD">
      <w:pPr>
        <w:pStyle w:val="ListParagraph"/>
        <w:numPr>
          <w:ilvl w:val="2"/>
          <w:numId w:val="18"/>
        </w:numPr>
        <w:tabs>
          <w:tab w:val="left" w:pos="1387"/>
        </w:tabs>
        <w:ind w:left="1386"/>
        <w:contextualSpacing w:val="0"/>
      </w:pPr>
      <w:r w:rsidRPr="00460C33">
        <w:t xml:space="preserve">EMI: </w:t>
      </w:r>
      <w:r w:rsidR="00730233" w:rsidRPr="00460C33">
        <w:rPr>
          <w:color w:val="1F1F1F"/>
          <w:shd w:val="clear" w:color="auto" w:fill="FFFFFF"/>
        </w:rPr>
        <w:t xml:space="preserve">Electromagnetic interference that is generated by </w:t>
      </w:r>
      <w:r w:rsidR="009D1FB4">
        <w:rPr>
          <w:color w:val="1F1F1F"/>
          <w:shd w:val="clear" w:color="auto" w:fill="FFFFFF"/>
        </w:rPr>
        <w:t>fault managed power</w:t>
      </w:r>
      <w:r w:rsidR="00730233" w:rsidRPr="00460C33">
        <w:rPr>
          <w:color w:val="1F1F1F"/>
          <w:shd w:val="clear" w:color="auto" w:fill="FFFFFF"/>
        </w:rPr>
        <w:t xml:space="preserve"> systems.</w:t>
      </w:r>
    </w:p>
    <w:p w14:paraId="1F864292" w14:textId="77777777" w:rsidR="00596FCD" w:rsidRPr="00460C33" w:rsidRDefault="00596FCD" w:rsidP="00596FCD">
      <w:pPr>
        <w:pStyle w:val="BodyText"/>
        <w:spacing w:before="8"/>
        <w:rPr>
          <w:sz w:val="19"/>
        </w:rPr>
      </w:pPr>
      <w:bookmarkStart w:id="15" w:name="B._GTO:_Gate_turn-off_thyristor."/>
      <w:bookmarkStart w:id="16" w:name="C._IGBT:_Isolated_gate_bipolar_transisto"/>
      <w:bookmarkStart w:id="17" w:name="D._LCD:_Liquid-crystal_display."/>
      <w:bookmarkEnd w:id="15"/>
      <w:bookmarkEnd w:id="16"/>
      <w:bookmarkEnd w:id="17"/>
    </w:p>
    <w:p w14:paraId="7B7487E6" w14:textId="0F962BB7" w:rsidR="006C00A2" w:rsidRDefault="006C00A2">
      <w:pPr>
        <w:pStyle w:val="ListParagraph"/>
        <w:numPr>
          <w:ilvl w:val="2"/>
          <w:numId w:val="18"/>
        </w:numPr>
        <w:tabs>
          <w:tab w:val="left" w:pos="1387"/>
        </w:tabs>
        <w:ind w:left="1386"/>
        <w:contextualSpacing w:val="0"/>
      </w:pPr>
      <w:bookmarkStart w:id="18" w:name="E._LED:_Light-emitting_diode."/>
      <w:bookmarkEnd w:id="18"/>
      <w:r w:rsidRPr="006C00A2">
        <w:t>ER – Equipment Room – An environmentally-controlled, centralized space for telecommunications equipment that serves the occupants of the building, considered distinct from a Telecommunications Room (TR) because of the nature or complexity of the equipment.</w:t>
      </w:r>
    </w:p>
    <w:p w14:paraId="408E6C94" w14:textId="77777777" w:rsidR="006C00A2" w:rsidRDefault="006C00A2" w:rsidP="00E1603A">
      <w:pPr>
        <w:pStyle w:val="ListParagraph"/>
      </w:pPr>
    </w:p>
    <w:p w14:paraId="7CB4A417" w14:textId="7685860D" w:rsidR="00596FCD" w:rsidRPr="00460C33" w:rsidRDefault="00596FCD">
      <w:pPr>
        <w:pStyle w:val="ListParagraph"/>
        <w:numPr>
          <w:ilvl w:val="2"/>
          <w:numId w:val="18"/>
        </w:numPr>
        <w:tabs>
          <w:tab w:val="left" w:pos="1387"/>
        </w:tabs>
        <w:ind w:left="1386"/>
        <w:contextualSpacing w:val="0"/>
      </w:pPr>
      <w:r w:rsidRPr="00460C33">
        <w:t>LED: Light-emitting</w:t>
      </w:r>
      <w:r w:rsidRPr="00460C33">
        <w:rPr>
          <w:spacing w:val="-1"/>
        </w:rPr>
        <w:t xml:space="preserve"> </w:t>
      </w:r>
      <w:r w:rsidRPr="00460C33">
        <w:t>diode.</w:t>
      </w:r>
    </w:p>
    <w:p w14:paraId="4488BAAB" w14:textId="77777777" w:rsidR="00596FCD" w:rsidRPr="00460C33" w:rsidRDefault="00596FCD" w:rsidP="00596FCD">
      <w:pPr>
        <w:pStyle w:val="BodyText"/>
        <w:spacing w:before="8"/>
        <w:rPr>
          <w:sz w:val="19"/>
        </w:rPr>
      </w:pPr>
      <w:bookmarkStart w:id="19" w:name="F._NiCd:_Nickel_cadmium."/>
      <w:bookmarkStart w:id="20" w:name="G._PC:_Personal_computer."/>
      <w:bookmarkEnd w:id="19"/>
      <w:bookmarkEnd w:id="20"/>
    </w:p>
    <w:p w14:paraId="2F5D2EE7" w14:textId="04EB93DC" w:rsidR="00730233" w:rsidRPr="00460C33" w:rsidRDefault="00CE20A8" w:rsidP="57574489">
      <w:pPr>
        <w:pStyle w:val="ListParagraph"/>
        <w:numPr>
          <w:ilvl w:val="2"/>
          <w:numId w:val="18"/>
        </w:numPr>
        <w:tabs>
          <w:tab w:val="left" w:pos="1387"/>
        </w:tabs>
        <w:ind w:left="1386"/>
      </w:pPr>
      <w:bookmarkStart w:id="21" w:name="H._SPD:_Surge_protection_device."/>
      <w:bookmarkEnd w:id="21"/>
      <w:r>
        <w:t>Class 4 Circuit</w:t>
      </w:r>
      <w:r w:rsidR="00730233">
        <w:t>:</w:t>
      </w:r>
      <w:r w:rsidR="2B233719">
        <w:t xml:space="preserve"> </w:t>
      </w:r>
      <w:r w:rsidR="00C92CC4">
        <w:t>A Class 4 circuit is an energy limited circuit in a fault condition and has a voltage limit of 450 volts. It must comprise of a listed Class 4 transmitter connected to a listed Class 4 receiver using listed Class 4 cable.</w:t>
      </w:r>
      <w:r w:rsidR="00140C5C">
        <w:t xml:space="preserve"> Defined in UL 1400.</w:t>
      </w:r>
    </w:p>
    <w:p w14:paraId="4735AA40" w14:textId="77777777" w:rsidR="00730233" w:rsidRPr="00460C33" w:rsidRDefault="00730233" w:rsidP="00730233">
      <w:pPr>
        <w:pStyle w:val="ListParagraph"/>
        <w:tabs>
          <w:tab w:val="left" w:pos="1387"/>
        </w:tabs>
        <w:ind w:left="1386"/>
        <w:contextualSpacing w:val="0"/>
      </w:pPr>
    </w:p>
    <w:p w14:paraId="339CA478" w14:textId="65A00CDB" w:rsidR="00730233" w:rsidRDefault="00C55342">
      <w:pPr>
        <w:pStyle w:val="ListParagraph"/>
        <w:numPr>
          <w:ilvl w:val="2"/>
          <w:numId w:val="18"/>
        </w:numPr>
        <w:tabs>
          <w:tab w:val="left" w:pos="1387"/>
        </w:tabs>
        <w:ind w:left="1386"/>
        <w:contextualSpacing w:val="0"/>
      </w:pPr>
      <w:r>
        <w:t>Class 4 Transmitter</w:t>
      </w:r>
      <w:r w:rsidR="00C468CE">
        <w:t xml:space="preserve">: </w:t>
      </w:r>
      <w:r w:rsidR="00F330C6">
        <w:rPr>
          <w:rStyle w:val="ui-provider"/>
        </w:rPr>
        <w:t>A listed Class 4 transmitter takes power from a power source, converts it to a Class 4 circuit</w:t>
      </w:r>
    </w:p>
    <w:p w14:paraId="34921E34" w14:textId="77777777" w:rsidR="006134F3" w:rsidRDefault="006134F3" w:rsidP="00E1603A">
      <w:pPr>
        <w:pStyle w:val="ListParagraph"/>
      </w:pPr>
    </w:p>
    <w:p w14:paraId="69BA8BCD" w14:textId="4CC64A50" w:rsidR="006134F3" w:rsidRPr="00460C33" w:rsidRDefault="0A75A9B2" w:rsidP="57574489">
      <w:pPr>
        <w:pStyle w:val="ListParagraph"/>
        <w:numPr>
          <w:ilvl w:val="2"/>
          <w:numId w:val="18"/>
        </w:numPr>
        <w:tabs>
          <w:tab w:val="left" w:pos="1387"/>
        </w:tabs>
        <w:ind w:left="1386"/>
      </w:pPr>
      <w:r>
        <w:t xml:space="preserve">Class 4 </w:t>
      </w:r>
      <w:r w:rsidR="0064412F">
        <w:t>(</w:t>
      </w:r>
      <w:r w:rsidR="006134F3">
        <w:t>FMP</w:t>
      </w:r>
      <w:r w:rsidR="0064412F">
        <w:t>S)</w:t>
      </w:r>
      <w:r w:rsidR="006134F3">
        <w:t xml:space="preserve"> Fault Managed Power System</w:t>
      </w:r>
      <w:r w:rsidR="0064412F">
        <w:t xml:space="preserve">: A system that meets </w:t>
      </w:r>
      <w:r w:rsidR="004E2C41">
        <w:t xml:space="preserve">the </w:t>
      </w:r>
      <w:r w:rsidR="0064412F">
        <w:t>UL 1400</w:t>
      </w:r>
      <w:r w:rsidR="004E2C41">
        <w:t xml:space="preserve"> standard for transmitting </w:t>
      </w:r>
      <w:r w:rsidR="00A61F9A">
        <w:t>class 4 power</w:t>
      </w:r>
      <w:r w:rsidR="007E77FB">
        <w:t>.</w:t>
      </w:r>
      <w:r w:rsidR="0064412F">
        <w:t xml:space="preserve"> </w:t>
      </w:r>
    </w:p>
    <w:p w14:paraId="253FE3EB" w14:textId="77777777" w:rsidR="00730233" w:rsidRPr="00460C33" w:rsidRDefault="00730233" w:rsidP="00730233">
      <w:pPr>
        <w:tabs>
          <w:tab w:val="left" w:pos="1387"/>
        </w:tabs>
      </w:pPr>
    </w:p>
    <w:p w14:paraId="3529A9E7" w14:textId="343ED595" w:rsidR="00596FCD" w:rsidRPr="004E66D2" w:rsidRDefault="00596FCD" w:rsidP="004E66D2">
      <w:pPr>
        <w:pStyle w:val="ListParagraph"/>
        <w:numPr>
          <w:ilvl w:val="2"/>
          <w:numId w:val="18"/>
        </w:numPr>
        <w:tabs>
          <w:tab w:val="left" w:pos="1387"/>
        </w:tabs>
        <w:ind w:left="1386"/>
        <w:contextualSpacing w:val="0"/>
        <w:rPr>
          <w:sz w:val="19"/>
        </w:rPr>
      </w:pPr>
      <w:r w:rsidRPr="00460C33">
        <w:t>SPD: Surge protection</w:t>
      </w:r>
      <w:r w:rsidRPr="00460C33">
        <w:rPr>
          <w:spacing w:val="-5"/>
        </w:rPr>
        <w:t xml:space="preserve"> </w:t>
      </w:r>
      <w:r w:rsidRPr="00460C33">
        <w:t>device.</w:t>
      </w:r>
    </w:p>
    <w:p w14:paraId="1AF7ADE5" w14:textId="77777777" w:rsidR="00596FCD" w:rsidRPr="00460C33" w:rsidRDefault="00596FCD" w:rsidP="00596FCD">
      <w:pPr>
        <w:pStyle w:val="BodyText"/>
        <w:spacing w:before="8"/>
        <w:rPr>
          <w:sz w:val="19"/>
        </w:rPr>
      </w:pPr>
      <w:bookmarkStart w:id="22" w:name="I._THD:_Total_harmonic_distortion."/>
      <w:bookmarkEnd w:id="22"/>
    </w:p>
    <w:p w14:paraId="2AD6F858" w14:textId="77777777" w:rsidR="00596FCD" w:rsidRPr="00460C33" w:rsidRDefault="00596FCD">
      <w:pPr>
        <w:pStyle w:val="ListParagraph"/>
        <w:numPr>
          <w:ilvl w:val="2"/>
          <w:numId w:val="18"/>
        </w:numPr>
        <w:tabs>
          <w:tab w:val="left" w:pos="1386"/>
          <w:tab w:val="left" w:pos="1387"/>
        </w:tabs>
        <w:ind w:left="1386"/>
        <w:contextualSpacing w:val="0"/>
      </w:pPr>
      <w:bookmarkStart w:id="23" w:name="J._UPS:_Uninterruptible_power_supply."/>
      <w:bookmarkEnd w:id="23"/>
      <w:r w:rsidRPr="00460C33">
        <w:t>UPS: Uninterruptible power</w:t>
      </w:r>
      <w:r w:rsidRPr="00460C33">
        <w:rPr>
          <w:spacing w:val="-8"/>
        </w:rPr>
        <w:t xml:space="preserve"> </w:t>
      </w:r>
      <w:r w:rsidRPr="00460C33">
        <w:t>supply.</w:t>
      </w:r>
    </w:p>
    <w:p w14:paraId="14020CC2" w14:textId="77777777" w:rsidR="00596FCD" w:rsidRDefault="00596FCD" w:rsidP="00596FCD">
      <w:pPr>
        <w:pStyle w:val="BodyText"/>
      </w:pPr>
    </w:p>
    <w:p w14:paraId="2DB01837" w14:textId="77777777" w:rsidR="00596FCD" w:rsidRDefault="00596FCD" w:rsidP="00596FCD">
      <w:pPr>
        <w:pStyle w:val="BodyText"/>
        <w:spacing w:before="4"/>
        <w:rPr>
          <w:sz w:val="17"/>
        </w:rPr>
      </w:pPr>
    </w:p>
    <w:p w14:paraId="579DB020" w14:textId="77777777" w:rsidR="00596FCD" w:rsidRDefault="00596FCD">
      <w:pPr>
        <w:pStyle w:val="ListParagraph"/>
        <w:numPr>
          <w:ilvl w:val="1"/>
          <w:numId w:val="18"/>
        </w:numPr>
        <w:tabs>
          <w:tab w:val="left" w:pos="930"/>
          <w:tab w:val="left" w:pos="931"/>
        </w:tabs>
        <w:ind w:left="930" w:hanging="811"/>
        <w:contextualSpacing w:val="0"/>
      </w:pPr>
      <w:bookmarkStart w:id="24" w:name="1.4_PRODUCT_SUBMITTALS"/>
      <w:bookmarkEnd w:id="24"/>
      <w:r>
        <w:t>PRODUCT</w:t>
      </w:r>
      <w:r>
        <w:rPr>
          <w:spacing w:val="-4"/>
        </w:rPr>
        <w:t xml:space="preserve"> </w:t>
      </w:r>
      <w:r>
        <w:t>SUBMITTALS</w:t>
      </w:r>
    </w:p>
    <w:p w14:paraId="4CBB693B" w14:textId="77777777" w:rsidR="00730233" w:rsidRDefault="00730233" w:rsidP="00C3091D">
      <w:pPr>
        <w:tabs>
          <w:tab w:val="left" w:pos="1933"/>
          <w:tab w:val="left" w:pos="1934"/>
        </w:tabs>
        <w:ind w:right="117"/>
      </w:pPr>
      <w:bookmarkStart w:id="25" w:name="A._Product_Data:_For_each_type_of_UPS."/>
      <w:bookmarkEnd w:id="25"/>
    </w:p>
    <w:p w14:paraId="03BBAFD2" w14:textId="048822E6" w:rsidR="00730233" w:rsidRDefault="00730233">
      <w:pPr>
        <w:pStyle w:val="ListParagraph"/>
        <w:numPr>
          <w:ilvl w:val="2"/>
          <w:numId w:val="18"/>
        </w:numPr>
        <w:tabs>
          <w:tab w:val="left" w:pos="1933"/>
          <w:tab w:val="left" w:pos="1934"/>
        </w:tabs>
        <w:ind w:right="117"/>
      </w:pPr>
      <w:r>
        <w:t xml:space="preserve">Product Data: For each type of </w:t>
      </w:r>
      <w:r w:rsidR="00E1603A">
        <w:t>Class 4 Fault-Managed Power System</w:t>
      </w:r>
      <w:r>
        <w:t>:</w:t>
      </w:r>
    </w:p>
    <w:p w14:paraId="5254C4FC" w14:textId="77777777" w:rsidR="00730233" w:rsidRDefault="00730233" w:rsidP="00730233">
      <w:pPr>
        <w:tabs>
          <w:tab w:val="left" w:pos="1933"/>
          <w:tab w:val="left" w:pos="1934"/>
        </w:tabs>
        <w:ind w:left="1027" w:right="117"/>
      </w:pPr>
    </w:p>
    <w:p w14:paraId="1915CC25" w14:textId="497B2406" w:rsidR="00730233" w:rsidRDefault="00730233">
      <w:pPr>
        <w:pStyle w:val="ListParagraph"/>
        <w:numPr>
          <w:ilvl w:val="3"/>
          <w:numId w:val="18"/>
        </w:numPr>
        <w:tabs>
          <w:tab w:val="left" w:pos="1933"/>
          <w:tab w:val="left" w:pos="1934"/>
        </w:tabs>
        <w:ind w:left="1933" w:right="116" w:hanging="547"/>
        <w:contextualSpacing w:val="0"/>
      </w:pPr>
      <w:r>
        <w:t xml:space="preserve">Include construction details, material descriptions, dimensions of individual components and profiles, and finishes for the system components, including the Pulse Power Source, </w:t>
      </w:r>
      <w:r w:rsidR="0082679A">
        <w:t>Receiver</w:t>
      </w:r>
      <w:r>
        <w:t>, distribution wiring, and end devices.</w:t>
      </w:r>
    </w:p>
    <w:p w14:paraId="36706C24" w14:textId="1D96B2E9" w:rsidR="00C3091D" w:rsidRDefault="00730233">
      <w:pPr>
        <w:pStyle w:val="ListParagraph"/>
        <w:numPr>
          <w:ilvl w:val="3"/>
          <w:numId w:val="18"/>
        </w:numPr>
        <w:tabs>
          <w:tab w:val="left" w:pos="1933"/>
          <w:tab w:val="left" w:pos="1934"/>
        </w:tabs>
        <w:ind w:left="1933" w:right="116" w:hanging="547"/>
        <w:contextualSpacing w:val="0"/>
      </w:pPr>
      <w:r>
        <w:t>Include rated capacities, operating characteristics, electrical characteristics, and furnished specialties and accessories for the system.</w:t>
      </w:r>
      <w:bookmarkStart w:id="26" w:name="B._Shop_Drawings:_For_UPS."/>
      <w:bookmarkEnd w:id="26"/>
    </w:p>
    <w:p w14:paraId="16AA11B8" w14:textId="575C7DF2" w:rsidR="00FF5DD3" w:rsidRDefault="00A66B89">
      <w:pPr>
        <w:pStyle w:val="ListParagraph"/>
        <w:numPr>
          <w:ilvl w:val="3"/>
          <w:numId w:val="18"/>
        </w:numPr>
        <w:tabs>
          <w:tab w:val="left" w:pos="1933"/>
          <w:tab w:val="left" w:pos="1934"/>
        </w:tabs>
        <w:ind w:left="1933" w:right="116" w:hanging="547"/>
        <w:contextualSpacing w:val="0"/>
      </w:pPr>
      <w:r>
        <w:t xml:space="preserve">Cabling media recommended for the system including details on jacket rating, AWG wire sizes and counts, </w:t>
      </w:r>
      <w:r w:rsidR="00B41EE1">
        <w:t xml:space="preserve">cable construction (solid or stranded), and </w:t>
      </w:r>
      <w:r w:rsidR="0024128F">
        <w:t>color.</w:t>
      </w:r>
    </w:p>
    <w:p w14:paraId="68B183D3" w14:textId="7D1B358D" w:rsidR="00C3091D" w:rsidRDefault="00C3091D" w:rsidP="00C3091D">
      <w:pPr>
        <w:tabs>
          <w:tab w:val="left" w:pos="1932"/>
          <w:tab w:val="left" w:pos="1933"/>
        </w:tabs>
        <w:spacing w:before="2"/>
      </w:pPr>
    </w:p>
    <w:p w14:paraId="3E57C075" w14:textId="6775CDC3" w:rsidR="00C3091D" w:rsidRDefault="00C3091D">
      <w:pPr>
        <w:pStyle w:val="ListParagraph"/>
        <w:numPr>
          <w:ilvl w:val="2"/>
          <w:numId w:val="18"/>
        </w:numPr>
        <w:tabs>
          <w:tab w:val="left" w:pos="1386"/>
        </w:tabs>
        <w:spacing w:before="1"/>
        <w:ind w:left="1385"/>
        <w:contextualSpacing w:val="0"/>
      </w:pPr>
      <w:r>
        <w:t xml:space="preserve">Shop Drawings: For </w:t>
      </w:r>
      <w:r w:rsidR="00E1603A">
        <w:t>Class 4 Fault-Managed Power System</w:t>
      </w:r>
      <w:r>
        <w:t>:</w:t>
      </w:r>
    </w:p>
    <w:p w14:paraId="477F27BD" w14:textId="77777777" w:rsidR="00C3091D" w:rsidRDefault="00C3091D" w:rsidP="00C3091D">
      <w:pPr>
        <w:tabs>
          <w:tab w:val="left" w:pos="1932"/>
          <w:tab w:val="left" w:pos="1933"/>
        </w:tabs>
        <w:spacing w:before="2"/>
      </w:pPr>
    </w:p>
    <w:p w14:paraId="74245254" w14:textId="72BDFF3E" w:rsidR="00C3091D" w:rsidRDefault="00C3091D">
      <w:pPr>
        <w:pStyle w:val="ListParagraph"/>
        <w:numPr>
          <w:ilvl w:val="3"/>
          <w:numId w:val="18"/>
        </w:numPr>
        <w:tabs>
          <w:tab w:val="left" w:pos="1932"/>
          <w:tab w:val="left" w:pos="1934"/>
        </w:tabs>
        <w:ind w:left="1932" w:hanging="547"/>
        <w:contextualSpacing w:val="0"/>
      </w:pPr>
      <w:r>
        <w:t xml:space="preserve">Include plans, elevations, sections, and mounting/attachment details for the system components, including the Pulse Power Source, </w:t>
      </w:r>
      <w:r w:rsidR="0082679A">
        <w:t>Receiver</w:t>
      </w:r>
      <w:r>
        <w:t>, distribution wiring, and end devices.</w:t>
      </w:r>
    </w:p>
    <w:p w14:paraId="30774419" w14:textId="77777777" w:rsidR="00C3091D" w:rsidRDefault="00C3091D">
      <w:pPr>
        <w:pStyle w:val="ListParagraph"/>
        <w:numPr>
          <w:ilvl w:val="3"/>
          <w:numId w:val="18"/>
        </w:numPr>
        <w:tabs>
          <w:tab w:val="left" w:pos="1932"/>
          <w:tab w:val="left" w:pos="1934"/>
        </w:tabs>
        <w:ind w:left="1932" w:hanging="547"/>
        <w:contextualSpacing w:val="0"/>
      </w:pPr>
      <w:r>
        <w:t xml:space="preserve">Include details of equipment assemblies. Indicate dimensions, weights, loads, </w:t>
      </w:r>
      <w:r>
        <w:lastRenderedPageBreak/>
        <w:t>required clearances, method of field assembly, components, and location and size of each field connection.</w:t>
      </w:r>
    </w:p>
    <w:p w14:paraId="6A7C35FE" w14:textId="77777777" w:rsidR="00C3091D" w:rsidRDefault="00C3091D">
      <w:pPr>
        <w:pStyle w:val="ListParagraph"/>
        <w:numPr>
          <w:ilvl w:val="3"/>
          <w:numId w:val="18"/>
        </w:numPr>
        <w:tabs>
          <w:tab w:val="left" w:pos="1932"/>
          <w:tab w:val="left" w:pos="1934"/>
        </w:tabs>
        <w:ind w:left="1932" w:hanging="547"/>
        <w:contextualSpacing w:val="0"/>
      </w:pPr>
      <w:r>
        <w:t>Show access, workspace, and clearance requirements; details of control panels; and battery arrangement.</w:t>
      </w:r>
    </w:p>
    <w:p w14:paraId="6ABAD08D" w14:textId="3C11EEA6" w:rsidR="00C3091D" w:rsidRDefault="00C3091D">
      <w:pPr>
        <w:pStyle w:val="ListParagraph"/>
        <w:numPr>
          <w:ilvl w:val="3"/>
          <w:numId w:val="18"/>
        </w:numPr>
        <w:tabs>
          <w:tab w:val="left" w:pos="1932"/>
          <w:tab w:val="left" w:pos="1934"/>
        </w:tabs>
        <w:ind w:left="1932" w:hanging="547"/>
        <w:contextualSpacing w:val="0"/>
      </w:pPr>
      <w:r>
        <w:t>Include diagrams for power, signal, and control wiring.</w:t>
      </w:r>
    </w:p>
    <w:p w14:paraId="6E9280AF" w14:textId="77777777" w:rsidR="00C3091D" w:rsidRDefault="00C3091D" w:rsidP="00C3091D">
      <w:pPr>
        <w:tabs>
          <w:tab w:val="left" w:pos="1932"/>
          <w:tab w:val="left" w:pos="1933"/>
        </w:tabs>
        <w:spacing w:before="2"/>
      </w:pPr>
    </w:p>
    <w:p w14:paraId="50F69CF0" w14:textId="77777777" w:rsidR="00596FCD" w:rsidRDefault="00596FCD">
      <w:pPr>
        <w:pStyle w:val="ListParagraph"/>
        <w:numPr>
          <w:ilvl w:val="1"/>
          <w:numId w:val="17"/>
        </w:numPr>
        <w:tabs>
          <w:tab w:val="left" w:pos="931"/>
          <w:tab w:val="left" w:pos="932"/>
        </w:tabs>
        <w:spacing w:before="56"/>
        <w:ind w:hanging="811"/>
        <w:contextualSpacing w:val="0"/>
      </w:pPr>
      <w:r>
        <w:t>INFORMATIONAL</w:t>
      </w:r>
      <w:r>
        <w:rPr>
          <w:spacing w:val="-5"/>
        </w:rPr>
        <w:t xml:space="preserve"> </w:t>
      </w:r>
      <w:r>
        <w:t>SUBMITTALS</w:t>
      </w:r>
    </w:p>
    <w:p w14:paraId="1FEF89C4" w14:textId="77777777" w:rsidR="00596FCD" w:rsidRDefault="00596FCD" w:rsidP="00596FCD">
      <w:pPr>
        <w:pStyle w:val="BodyText"/>
        <w:spacing w:before="8"/>
        <w:rPr>
          <w:sz w:val="19"/>
        </w:rPr>
      </w:pPr>
    </w:p>
    <w:p w14:paraId="4384F13B" w14:textId="77777777" w:rsidR="00596FCD" w:rsidRDefault="00596FCD">
      <w:pPr>
        <w:pStyle w:val="ListParagraph"/>
        <w:numPr>
          <w:ilvl w:val="2"/>
          <w:numId w:val="17"/>
        </w:numPr>
        <w:tabs>
          <w:tab w:val="left" w:pos="1388"/>
        </w:tabs>
        <w:contextualSpacing w:val="0"/>
      </w:pPr>
      <w:bookmarkStart w:id="27" w:name="A._Qualification_Data:_For_[power_qualit"/>
      <w:bookmarkEnd w:id="27"/>
      <w:r>
        <w:t xml:space="preserve">Qualification Data: For </w:t>
      </w:r>
      <w:r>
        <w:rPr>
          <w:b/>
        </w:rPr>
        <w:t>[power quality specialist] [testing</w:t>
      </w:r>
      <w:r>
        <w:rPr>
          <w:b/>
          <w:spacing w:val="-15"/>
        </w:rPr>
        <w:t xml:space="preserve"> </w:t>
      </w:r>
      <w:r>
        <w:rPr>
          <w:b/>
        </w:rPr>
        <w:t>agency]</w:t>
      </w:r>
      <w:r>
        <w:t>.</w:t>
      </w:r>
    </w:p>
    <w:p w14:paraId="5E2733C8" w14:textId="77777777" w:rsidR="00596FCD" w:rsidRDefault="00596FCD" w:rsidP="00596FCD">
      <w:pPr>
        <w:pStyle w:val="BodyText"/>
        <w:spacing w:before="8"/>
        <w:rPr>
          <w:sz w:val="19"/>
        </w:rPr>
      </w:pPr>
    </w:p>
    <w:p w14:paraId="20FA6736" w14:textId="77777777" w:rsidR="00596FCD" w:rsidRDefault="00596FCD">
      <w:pPr>
        <w:pStyle w:val="ListParagraph"/>
        <w:numPr>
          <w:ilvl w:val="2"/>
          <w:numId w:val="17"/>
        </w:numPr>
        <w:tabs>
          <w:tab w:val="left" w:pos="1387"/>
        </w:tabs>
        <w:spacing w:before="1"/>
        <w:ind w:left="1386" w:hanging="359"/>
        <w:contextualSpacing w:val="0"/>
      </w:pPr>
      <w:bookmarkStart w:id="28" w:name="B._Product_Certificates:_For_each_produc"/>
      <w:bookmarkEnd w:id="28"/>
      <w:r>
        <w:t>Product Certificates: For each product, from</w:t>
      </w:r>
      <w:r>
        <w:rPr>
          <w:spacing w:val="-28"/>
        </w:rPr>
        <w:t xml:space="preserve"> </w:t>
      </w:r>
      <w:r>
        <w:t>manufacturer.</w:t>
      </w:r>
    </w:p>
    <w:p w14:paraId="41563724" w14:textId="77777777" w:rsidR="00596FCD" w:rsidRDefault="00596FCD" w:rsidP="00596FCD">
      <w:pPr>
        <w:pStyle w:val="BodyText"/>
        <w:spacing w:before="8"/>
        <w:rPr>
          <w:sz w:val="19"/>
        </w:rPr>
      </w:pPr>
    </w:p>
    <w:p w14:paraId="238E4695" w14:textId="77777777" w:rsidR="00596FCD" w:rsidRDefault="00596FCD">
      <w:pPr>
        <w:pStyle w:val="ListParagraph"/>
        <w:numPr>
          <w:ilvl w:val="2"/>
          <w:numId w:val="17"/>
        </w:numPr>
        <w:tabs>
          <w:tab w:val="left" w:pos="1388"/>
        </w:tabs>
        <w:contextualSpacing w:val="0"/>
      </w:pPr>
      <w:bookmarkStart w:id="29" w:name="C._Factory_Test_Reports:_Comply_with_spe"/>
      <w:bookmarkStart w:id="30" w:name="D._Product_Test_Reports:_Indicate_test_r"/>
      <w:bookmarkEnd w:id="29"/>
      <w:bookmarkEnd w:id="30"/>
      <w:r>
        <w:t>Factory Test Reports: Comply with specified</w:t>
      </w:r>
      <w:r>
        <w:rPr>
          <w:spacing w:val="-21"/>
        </w:rPr>
        <w:t xml:space="preserve"> </w:t>
      </w:r>
      <w:r>
        <w:t>requirements.</w:t>
      </w:r>
    </w:p>
    <w:p w14:paraId="24368830" w14:textId="77777777" w:rsidR="00596FCD" w:rsidRDefault="00596FCD" w:rsidP="00596FCD">
      <w:pPr>
        <w:pStyle w:val="BodyText"/>
        <w:spacing w:before="8"/>
        <w:rPr>
          <w:sz w:val="19"/>
        </w:rPr>
      </w:pPr>
    </w:p>
    <w:p w14:paraId="5B136CE8" w14:textId="77777777" w:rsidR="00596FCD" w:rsidRDefault="00596FCD">
      <w:pPr>
        <w:pStyle w:val="ListParagraph"/>
        <w:numPr>
          <w:ilvl w:val="2"/>
          <w:numId w:val="17"/>
        </w:numPr>
        <w:tabs>
          <w:tab w:val="left" w:pos="1388"/>
        </w:tabs>
        <w:ind w:right="113"/>
        <w:contextualSpacing w:val="0"/>
      </w:pPr>
      <w:r>
        <w:t>Product Test Reports: Indicate test results compared with specified performance</w:t>
      </w:r>
      <w:bookmarkStart w:id="31" w:name="E._Field_quality-control_reports."/>
      <w:bookmarkEnd w:id="31"/>
      <w:r>
        <w:t xml:space="preserve"> requirements and provide justification and resolution of differences if values do not</w:t>
      </w:r>
      <w:r>
        <w:rPr>
          <w:spacing w:val="-35"/>
        </w:rPr>
        <w:t xml:space="preserve"> </w:t>
      </w:r>
      <w:r>
        <w:t>agree.</w:t>
      </w:r>
    </w:p>
    <w:p w14:paraId="1345E776" w14:textId="77777777" w:rsidR="00596FCD" w:rsidRDefault="00596FCD" w:rsidP="00596FCD">
      <w:pPr>
        <w:pStyle w:val="BodyText"/>
        <w:spacing w:before="4"/>
        <w:rPr>
          <w:sz w:val="19"/>
        </w:rPr>
      </w:pPr>
    </w:p>
    <w:p w14:paraId="7BCD51E9" w14:textId="77777777" w:rsidR="00596FCD" w:rsidRDefault="00596FCD">
      <w:pPr>
        <w:pStyle w:val="ListParagraph"/>
        <w:numPr>
          <w:ilvl w:val="2"/>
          <w:numId w:val="17"/>
        </w:numPr>
        <w:tabs>
          <w:tab w:val="left" w:pos="1387"/>
        </w:tabs>
        <w:ind w:left="1386" w:hanging="359"/>
        <w:contextualSpacing w:val="0"/>
      </w:pPr>
      <w:r>
        <w:t>Field quality-control</w:t>
      </w:r>
      <w:r>
        <w:rPr>
          <w:spacing w:val="-4"/>
        </w:rPr>
        <w:t xml:space="preserve"> </w:t>
      </w:r>
      <w:r>
        <w:t>reports.</w:t>
      </w:r>
    </w:p>
    <w:p w14:paraId="0ECC52C1" w14:textId="77777777" w:rsidR="00596FCD" w:rsidRDefault="00596FCD" w:rsidP="00596FCD">
      <w:pPr>
        <w:pStyle w:val="BodyText"/>
        <w:spacing w:before="8"/>
        <w:rPr>
          <w:sz w:val="19"/>
        </w:rPr>
      </w:pPr>
    </w:p>
    <w:p w14:paraId="4F8F7A5F" w14:textId="77777777" w:rsidR="00596FCD" w:rsidRDefault="00596FCD">
      <w:pPr>
        <w:pStyle w:val="ListParagraph"/>
        <w:numPr>
          <w:ilvl w:val="2"/>
          <w:numId w:val="17"/>
        </w:numPr>
        <w:tabs>
          <w:tab w:val="left" w:pos="1386"/>
          <w:tab w:val="left" w:pos="1387"/>
        </w:tabs>
        <w:ind w:left="1386"/>
        <w:contextualSpacing w:val="0"/>
      </w:pPr>
      <w:bookmarkStart w:id="32" w:name="F._Sample_Warranties:_For_manufacturer's"/>
      <w:bookmarkEnd w:id="32"/>
      <w:r>
        <w:t>Sample Warranties: For manufacturer's special</w:t>
      </w:r>
      <w:r>
        <w:rPr>
          <w:spacing w:val="-11"/>
        </w:rPr>
        <w:t xml:space="preserve"> </w:t>
      </w:r>
      <w:r>
        <w:t>warranties.</w:t>
      </w:r>
    </w:p>
    <w:p w14:paraId="4E567A8F" w14:textId="77777777" w:rsidR="00596FCD" w:rsidRDefault="00596FCD" w:rsidP="00596FCD">
      <w:pPr>
        <w:pStyle w:val="BodyText"/>
      </w:pPr>
    </w:p>
    <w:p w14:paraId="66A896F0" w14:textId="77777777" w:rsidR="00596FCD" w:rsidRDefault="00596FCD" w:rsidP="00596FCD">
      <w:pPr>
        <w:pStyle w:val="BodyText"/>
        <w:spacing w:before="4"/>
        <w:rPr>
          <w:sz w:val="17"/>
        </w:rPr>
      </w:pPr>
    </w:p>
    <w:p w14:paraId="6CB370F7" w14:textId="77777777" w:rsidR="00596FCD" w:rsidRDefault="00596FCD">
      <w:pPr>
        <w:pStyle w:val="ListParagraph"/>
        <w:numPr>
          <w:ilvl w:val="1"/>
          <w:numId w:val="17"/>
        </w:numPr>
        <w:tabs>
          <w:tab w:val="left" w:pos="930"/>
          <w:tab w:val="left" w:pos="931"/>
        </w:tabs>
        <w:ind w:left="930" w:hanging="811"/>
        <w:contextualSpacing w:val="0"/>
      </w:pPr>
      <w:bookmarkStart w:id="33" w:name="1.6_QUALITY_ASSURANCE"/>
      <w:bookmarkEnd w:id="33"/>
      <w:r>
        <w:t>QUALITY</w:t>
      </w:r>
      <w:r>
        <w:rPr>
          <w:spacing w:val="-4"/>
        </w:rPr>
        <w:t xml:space="preserve"> </w:t>
      </w:r>
      <w:r>
        <w:t>ASSURANCE</w:t>
      </w:r>
    </w:p>
    <w:p w14:paraId="3B01B6A1" w14:textId="77777777" w:rsidR="00596FCD" w:rsidRDefault="00596FCD" w:rsidP="00596FCD">
      <w:pPr>
        <w:pStyle w:val="BodyText"/>
        <w:spacing w:before="8"/>
        <w:rPr>
          <w:sz w:val="19"/>
        </w:rPr>
      </w:pPr>
    </w:p>
    <w:p w14:paraId="4BC824EA" w14:textId="786F06C2" w:rsidR="00596FCD" w:rsidRDefault="00596FCD">
      <w:pPr>
        <w:pStyle w:val="ListParagraph"/>
        <w:numPr>
          <w:ilvl w:val="2"/>
          <w:numId w:val="17"/>
        </w:numPr>
        <w:tabs>
          <w:tab w:val="left" w:pos="1387"/>
        </w:tabs>
        <w:ind w:left="1386"/>
        <w:contextualSpacing w:val="0"/>
      </w:pPr>
      <w:bookmarkStart w:id="34" w:name="A._Testing_Agency_Qualifications:_Certif"/>
      <w:bookmarkEnd w:id="34"/>
      <w:r>
        <w:t>Testing Agency Qualifications:</w:t>
      </w:r>
    </w:p>
    <w:p w14:paraId="583D0A76" w14:textId="77777777" w:rsidR="00596FCD" w:rsidRDefault="00596FCD" w:rsidP="00596FCD">
      <w:pPr>
        <w:pStyle w:val="BodyText"/>
        <w:spacing w:before="8"/>
        <w:rPr>
          <w:sz w:val="19"/>
        </w:rPr>
      </w:pPr>
    </w:p>
    <w:p w14:paraId="33E98815" w14:textId="7DF5DAFD" w:rsidR="00C3091D" w:rsidRDefault="00C3091D">
      <w:pPr>
        <w:pStyle w:val="ListParagraph"/>
        <w:numPr>
          <w:ilvl w:val="3"/>
          <w:numId w:val="17"/>
        </w:numPr>
        <w:tabs>
          <w:tab w:val="left" w:pos="1933"/>
          <w:tab w:val="left" w:pos="1934"/>
        </w:tabs>
        <w:spacing w:before="1"/>
      </w:pPr>
      <w:bookmarkStart w:id="35" w:name="1._Testing_Agency's_Field_Supervisor:_Ce"/>
      <w:bookmarkEnd w:id="35"/>
      <w:r>
        <w:t xml:space="preserve">Certified by NETA (National Electrical Testing Association) to perform electrical testing of </w:t>
      </w:r>
      <w:r w:rsidR="009D1FB4">
        <w:t>fault managed power</w:t>
      </w:r>
      <w:r>
        <w:t xml:space="preserve"> systems.</w:t>
      </w:r>
    </w:p>
    <w:p w14:paraId="48D37DD0" w14:textId="5BDF2AA6" w:rsidR="00C3091D" w:rsidRDefault="00C3091D">
      <w:pPr>
        <w:pStyle w:val="ListParagraph"/>
        <w:numPr>
          <w:ilvl w:val="3"/>
          <w:numId w:val="17"/>
        </w:numPr>
        <w:tabs>
          <w:tab w:val="left" w:pos="1933"/>
          <w:tab w:val="left" w:pos="1934"/>
        </w:tabs>
        <w:spacing w:before="1"/>
        <w:contextualSpacing w:val="0"/>
      </w:pPr>
      <w:r>
        <w:t xml:space="preserve">Testing Agency's Field Supervisor: Certified by NETA to supervise on-site testing of </w:t>
      </w:r>
      <w:r w:rsidR="009D1FB4">
        <w:t>fault managed power</w:t>
      </w:r>
      <w:r>
        <w:t xml:space="preserve"> systems.</w:t>
      </w:r>
    </w:p>
    <w:p w14:paraId="3F1C6A3A" w14:textId="3D76B170" w:rsidR="00453CFF" w:rsidRDefault="00453CFF">
      <w:pPr>
        <w:pStyle w:val="ListParagraph"/>
        <w:numPr>
          <w:ilvl w:val="3"/>
          <w:numId w:val="17"/>
        </w:numPr>
        <w:tabs>
          <w:tab w:val="left" w:pos="1933"/>
          <w:tab w:val="left" w:pos="1934"/>
        </w:tabs>
        <w:spacing w:before="1"/>
        <w:contextualSpacing w:val="0"/>
      </w:pPr>
      <w:r>
        <w:t>System shall comply with UL 1400-1</w:t>
      </w:r>
      <w:r w:rsidR="00E05A96">
        <w:t xml:space="preserve"> class 4</w:t>
      </w:r>
      <w:r w:rsidR="00E865D2">
        <w:t xml:space="preserve"> power delivery.</w:t>
      </w:r>
    </w:p>
    <w:p w14:paraId="4B67F74E" w14:textId="77777777" w:rsidR="00596FCD" w:rsidRDefault="00596FCD" w:rsidP="00596FCD">
      <w:pPr>
        <w:pStyle w:val="BodyText"/>
      </w:pPr>
    </w:p>
    <w:p w14:paraId="6E874D44" w14:textId="77777777" w:rsidR="00596FCD" w:rsidRDefault="00596FCD" w:rsidP="00596FCD">
      <w:pPr>
        <w:pStyle w:val="BodyText"/>
        <w:spacing w:before="4"/>
        <w:rPr>
          <w:sz w:val="17"/>
        </w:rPr>
      </w:pPr>
    </w:p>
    <w:p w14:paraId="57AC130D" w14:textId="77777777" w:rsidR="00596FCD" w:rsidRDefault="00596FCD" w:rsidP="00596FCD">
      <w:pPr>
        <w:pStyle w:val="BodyText"/>
        <w:ind w:left="119"/>
      </w:pPr>
      <w:bookmarkStart w:id="36" w:name="PART_2_-__PRODUCTS"/>
      <w:bookmarkEnd w:id="36"/>
      <w:r>
        <w:t>PART 2 - PRODUCTS</w:t>
      </w:r>
    </w:p>
    <w:p w14:paraId="312B531F" w14:textId="77777777" w:rsidR="00596FCD" w:rsidRDefault="00596FCD" w:rsidP="00596FCD">
      <w:pPr>
        <w:pStyle w:val="BodyText"/>
        <w:spacing w:before="4"/>
        <w:rPr>
          <w:sz w:val="17"/>
        </w:rPr>
      </w:pPr>
    </w:p>
    <w:p w14:paraId="66209338" w14:textId="77777777" w:rsidR="00596FCD" w:rsidRDefault="00596FCD">
      <w:pPr>
        <w:pStyle w:val="ListParagraph"/>
        <w:numPr>
          <w:ilvl w:val="1"/>
          <w:numId w:val="19"/>
        </w:numPr>
        <w:tabs>
          <w:tab w:val="left" w:pos="930"/>
          <w:tab w:val="left" w:pos="931"/>
        </w:tabs>
        <w:ind w:hanging="811"/>
        <w:contextualSpacing w:val="0"/>
      </w:pPr>
      <w:bookmarkStart w:id="37" w:name="2.1_MANUFACTURERS"/>
      <w:bookmarkEnd w:id="37"/>
      <w:r>
        <w:t>MANUFACTURERS</w:t>
      </w:r>
    </w:p>
    <w:p w14:paraId="0ABCA5B6" w14:textId="77777777" w:rsidR="00596FCD" w:rsidRDefault="00596FCD" w:rsidP="00596FCD">
      <w:pPr>
        <w:pStyle w:val="BodyText"/>
        <w:spacing w:before="8"/>
        <w:rPr>
          <w:sz w:val="19"/>
        </w:rPr>
      </w:pPr>
    </w:p>
    <w:p w14:paraId="022DECD8" w14:textId="2D638EAD" w:rsidR="00596FCD" w:rsidRDefault="00596FCD">
      <w:pPr>
        <w:pStyle w:val="ListParagraph"/>
        <w:numPr>
          <w:ilvl w:val="2"/>
          <w:numId w:val="19"/>
        </w:numPr>
        <w:tabs>
          <w:tab w:val="left" w:pos="1387"/>
        </w:tabs>
        <w:contextualSpacing w:val="0"/>
      </w:pPr>
      <w:bookmarkStart w:id="38" w:name="A._Subject_to_compliance_with_requiremen"/>
      <w:bookmarkEnd w:id="38"/>
      <w:r>
        <w:t>Subject to compliance with requirements, provide products by the</w:t>
      </w:r>
      <w:r>
        <w:rPr>
          <w:spacing w:val="-25"/>
        </w:rPr>
        <w:t xml:space="preserve"> </w:t>
      </w:r>
      <w:r>
        <w:t>following:</w:t>
      </w:r>
    </w:p>
    <w:p w14:paraId="36E3D703" w14:textId="77777777" w:rsidR="00596FCD" w:rsidRDefault="00596FCD" w:rsidP="00596FCD">
      <w:pPr>
        <w:pStyle w:val="BodyText"/>
        <w:spacing w:before="8"/>
        <w:rPr>
          <w:sz w:val="19"/>
        </w:rPr>
      </w:pPr>
    </w:p>
    <w:p w14:paraId="5FE29759" w14:textId="7C441569" w:rsidR="00596FCD" w:rsidRDefault="002A4A3A" w:rsidP="57574489">
      <w:pPr>
        <w:pStyle w:val="ListParagraph"/>
        <w:numPr>
          <w:ilvl w:val="3"/>
          <w:numId w:val="19"/>
        </w:numPr>
        <w:tabs>
          <w:tab w:val="left" w:pos="1933"/>
          <w:tab w:val="left" w:pos="1934"/>
        </w:tabs>
        <w:ind w:hanging="547"/>
      </w:pPr>
      <w:bookmarkStart w:id="39" w:name="1._ABB_Critical_Power."/>
      <w:bookmarkEnd w:id="39"/>
      <w:r>
        <w:t>Panduit</w:t>
      </w:r>
    </w:p>
    <w:p w14:paraId="3DDD0A2E" w14:textId="77777777" w:rsidR="00596FCD" w:rsidRDefault="00596FCD" w:rsidP="00596FCD">
      <w:pPr>
        <w:pStyle w:val="BodyText"/>
        <w:spacing w:before="4"/>
        <w:rPr>
          <w:sz w:val="17"/>
        </w:rPr>
      </w:pPr>
    </w:p>
    <w:p w14:paraId="63DC4A85" w14:textId="0D855438" w:rsidR="00596FCD" w:rsidRDefault="00EA5B1A">
      <w:pPr>
        <w:pStyle w:val="ListParagraph"/>
        <w:numPr>
          <w:ilvl w:val="1"/>
          <w:numId w:val="19"/>
        </w:numPr>
        <w:tabs>
          <w:tab w:val="left" w:pos="930"/>
          <w:tab w:val="left" w:pos="931"/>
        </w:tabs>
        <w:ind w:hanging="811"/>
        <w:contextualSpacing w:val="0"/>
      </w:pPr>
      <w:bookmarkStart w:id="40" w:name="2.2_OPERATIONAL_REQUIREMENTS"/>
      <w:bookmarkEnd w:id="40"/>
      <w:r>
        <w:t>SYSTEM</w:t>
      </w:r>
      <w:r w:rsidR="00596FCD">
        <w:rPr>
          <w:spacing w:val="-5"/>
        </w:rPr>
        <w:t xml:space="preserve"> </w:t>
      </w:r>
      <w:r w:rsidR="00596FCD">
        <w:t>REQUIREMENTS</w:t>
      </w:r>
    </w:p>
    <w:p w14:paraId="1523B8EB" w14:textId="77777777" w:rsidR="00596FCD" w:rsidRDefault="00596FCD" w:rsidP="00596FCD">
      <w:pPr>
        <w:pStyle w:val="BodyText"/>
        <w:spacing w:before="8"/>
        <w:rPr>
          <w:sz w:val="19"/>
        </w:rPr>
      </w:pPr>
    </w:p>
    <w:p w14:paraId="1679D8BB" w14:textId="25FF9681" w:rsidR="00596FCD" w:rsidRDefault="009B659E" w:rsidP="00E1603A">
      <w:pPr>
        <w:pStyle w:val="ListParagraph"/>
        <w:numPr>
          <w:ilvl w:val="2"/>
          <w:numId w:val="19"/>
        </w:numPr>
        <w:tabs>
          <w:tab w:val="left" w:pos="1387"/>
        </w:tabs>
        <w:spacing w:line="259" w:lineRule="auto"/>
        <w:ind w:left="1387" w:hanging="361"/>
      </w:pPr>
      <w:bookmarkStart w:id="41" w:name="A._Automatic_operation_includes_the_foll"/>
      <w:bookmarkStart w:id="42" w:name="1._Double_Conversion,_IGBT:"/>
      <w:bookmarkEnd w:id="41"/>
      <w:bookmarkEnd w:id="42"/>
      <w:r>
        <w:t xml:space="preserve">Introduction: The </w:t>
      </w:r>
      <w:r w:rsidR="702EB2AE">
        <w:t xml:space="preserve">Class 4 </w:t>
      </w:r>
      <w:r w:rsidR="617A10A6">
        <w:t>F</w:t>
      </w:r>
      <w:r w:rsidR="009D1FB4">
        <w:t>ault</w:t>
      </w:r>
      <w:r w:rsidR="74BD6193">
        <w:t>-</w:t>
      </w:r>
      <w:r w:rsidR="0F30CF3A">
        <w:t>M</w:t>
      </w:r>
      <w:r w:rsidR="009D1FB4">
        <w:t xml:space="preserve">anaged </w:t>
      </w:r>
      <w:r w:rsidR="37B0208A">
        <w:t>P</w:t>
      </w:r>
      <w:r w:rsidR="009D1FB4">
        <w:t>ower</w:t>
      </w:r>
      <w:r>
        <w:t xml:space="preserve"> System (</w:t>
      </w:r>
      <w:r w:rsidR="5A3EFFEE">
        <w:t>FMPS</w:t>
      </w:r>
      <w:r>
        <w:t xml:space="preserve">) is an </w:t>
      </w:r>
      <w:r w:rsidR="00E1603A">
        <w:t xml:space="preserve">innovative </w:t>
      </w:r>
      <w:r>
        <w:t xml:space="preserve">design to revolutionize remote power delivery for System Integrators. </w:t>
      </w:r>
      <w:r w:rsidR="00E1603A">
        <w:t>Class 4</w:t>
      </w:r>
      <w:r>
        <w:t xml:space="preserve"> </w:t>
      </w:r>
      <w:r w:rsidR="6874DC3E">
        <w:t>FMPS</w:t>
      </w:r>
      <w:r>
        <w:t xml:space="preserve"> is intended to remotely power a wide range of electrical devices, including but not limited to switches, controllers, and edge devices. This system offers a centralized power solution for large </w:t>
      </w:r>
      <w:r>
        <w:lastRenderedPageBreak/>
        <w:t>venues and complex installations.</w:t>
      </w:r>
    </w:p>
    <w:p w14:paraId="0A378F49" w14:textId="77777777" w:rsidR="009B659E" w:rsidRDefault="009B659E" w:rsidP="009B659E">
      <w:pPr>
        <w:pStyle w:val="ListParagraph"/>
        <w:tabs>
          <w:tab w:val="left" w:pos="1387"/>
        </w:tabs>
        <w:ind w:left="1387"/>
        <w:contextualSpacing w:val="0"/>
      </w:pPr>
    </w:p>
    <w:p w14:paraId="3B76414C" w14:textId="7E7FDF36" w:rsidR="009B659E" w:rsidRDefault="009B659E">
      <w:pPr>
        <w:pStyle w:val="ListParagraph"/>
        <w:numPr>
          <w:ilvl w:val="2"/>
          <w:numId w:val="19"/>
        </w:numPr>
        <w:tabs>
          <w:tab w:val="left" w:pos="1387"/>
        </w:tabs>
        <w:ind w:left="1387" w:hanging="361"/>
        <w:contextualSpacing w:val="0"/>
      </w:pPr>
      <w:r>
        <w:t>System Overview</w:t>
      </w:r>
    </w:p>
    <w:p w14:paraId="5B7C2ABD" w14:textId="77777777" w:rsidR="00596FCD" w:rsidRDefault="00596FCD" w:rsidP="00596FCD">
      <w:pPr>
        <w:pStyle w:val="BodyText"/>
        <w:spacing w:before="8"/>
        <w:rPr>
          <w:sz w:val="19"/>
        </w:rPr>
      </w:pPr>
    </w:p>
    <w:p w14:paraId="45808654" w14:textId="16CBE91E" w:rsidR="00596FCD" w:rsidRDefault="009B659E" w:rsidP="00E1603A">
      <w:pPr>
        <w:pStyle w:val="ListParagraph"/>
        <w:numPr>
          <w:ilvl w:val="3"/>
          <w:numId w:val="19"/>
        </w:numPr>
        <w:tabs>
          <w:tab w:val="left" w:pos="1933"/>
          <w:tab w:val="left" w:pos="1934"/>
        </w:tabs>
        <w:spacing w:line="259" w:lineRule="auto"/>
        <w:ind w:left="1934"/>
      </w:pPr>
      <w:r>
        <w:t xml:space="preserve">The </w:t>
      </w:r>
      <w:r w:rsidR="4F812547">
        <w:t xml:space="preserve">Class 4 </w:t>
      </w:r>
      <w:r w:rsidR="009D1FB4">
        <w:t>Fault</w:t>
      </w:r>
      <w:r w:rsidR="23FCF19E">
        <w:t>-</w:t>
      </w:r>
      <w:r w:rsidR="508B5BAD">
        <w:t>M</w:t>
      </w:r>
      <w:r w:rsidR="009D1FB4">
        <w:t xml:space="preserve">anaged </w:t>
      </w:r>
      <w:r w:rsidR="462DA285">
        <w:t>P</w:t>
      </w:r>
      <w:r w:rsidR="009D1FB4">
        <w:t>ower</w:t>
      </w:r>
      <w:r w:rsidR="2C754D56">
        <w:t xml:space="preserve"> </w:t>
      </w:r>
      <w:r>
        <w:t>System shall:</w:t>
      </w:r>
    </w:p>
    <w:p w14:paraId="2B1416A1" w14:textId="77777777" w:rsidR="009B659E" w:rsidRDefault="009B659E" w:rsidP="009B659E">
      <w:pPr>
        <w:pStyle w:val="ListParagraph"/>
        <w:tabs>
          <w:tab w:val="left" w:pos="1933"/>
          <w:tab w:val="left" w:pos="1934"/>
        </w:tabs>
        <w:ind w:left="1934"/>
        <w:contextualSpacing w:val="0"/>
      </w:pPr>
    </w:p>
    <w:p w14:paraId="67E54743" w14:textId="77777777" w:rsidR="009B659E" w:rsidRDefault="009B659E">
      <w:pPr>
        <w:pStyle w:val="ListParagraph"/>
        <w:numPr>
          <w:ilvl w:val="4"/>
          <w:numId w:val="19"/>
        </w:numPr>
        <w:tabs>
          <w:tab w:val="left" w:pos="1933"/>
          <w:tab w:val="left" w:pos="1934"/>
        </w:tabs>
      </w:pPr>
      <w:r>
        <w:t>Remotely power electrical devices over long distances.</w:t>
      </w:r>
    </w:p>
    <w:p w14:paraId="61EBBA1E" w14:textId="77777777" w:rsidR="009B659E" w:rsidRDefault="009B659E">
      <w:pPr>
        <w:pStyle w:val="ListParagraph"/>
        <w:numPr>
          <w:ilvl w:val="4"/>
          <w:numId w:val="19"/>
        </w:numPr>
        <w:tabs>
          <w:tab w:val="left" w:pos="1933"/>
          <w:tab w:val="left" w:pos="1934"/>
        </w:tabs>
      </w:pPr>
      <w:r>
        <w:t>Comply with the latest UL-1400 standard for safety.</w:t>
      </w:r>
    </w:p>
    <w:p w14:paraId="2B4FF681" w14:textId="77777777" w:rsidR="009B659E" w:rsidRDefault="009B659E">
      <w:pPr>
        <w:pStyle w:val="ListParagraph"/>
        <w:numPr>
          <w:ilvl w:val="4"/>
          <w:numId w:val="19"/>
        </w:numPr>
        <w:tabs>
          <w:tab w:val="left" w:pos="1933"/>
          <w:tab w:val="left" w:pos="1934"/>
        </w:tabs>
      </w:pPr>
      <w:r>
        <w:t>Be scalable and allow multiple configurations.</w:t>
      </w:r>
    </w:p>
    <w:p w14:paraId="35B07207" w14:textId="77777777" w:rsidR="009B659E" w:rsidRDefault="009B659E">
      <w:pPr>
        <w:pStyle w:val="ListParagraph"/>
        <w:numPr>
          <w:ilvl w:val="4"/>
          <w:numId w:val="19"/>
        </w:numPr>
        <w:tabs>
          <w:tab w:val="left" w:pos="1933"/>
          <w:tab w:val="left" w:pos="1934"/>
        </w:tabs>
      </w:pPr>
      <w:r>
        <w:t>Support three hot-swappable power supplies.</w:t>
      </w:r>
    </w:p>
    <w:p w14:paraId="4D13551A" w14:textId="27BAD43B" w:rsidR="009B659E" w:rsidRDefault="009B659E">
      <w:pPr>
        <w:pStyle w:val="ListParagraph"/>
        <w:numPr>
          <w:ilvl w:val="4"/>
          <w:numId w:val="19"/>
        </w:numPr>
        <w:tabs>
          <w:tab w:val="left" w:pos="1933"/>
          <w:tab w:val="left" w:pos="1934"/>
        </w:tabs>
      </w:pPr>
      <w:r>
        <w:t xml:space="preserve">Accommodate nine hot-swappable </w:t>
      </w:r>
      <w:r w:rsidR="00BD27E5">
        <w:t xml:space="preserve">transmitter </w:t>
      </w:r>
      <w:r>
        <w:t>modules.</w:t>
      </w:r>
    </w:p>
    <w:p w14:paraId="79B4A91F" w14:textId="456C94FB" w:rsidR="009B659E" w:rsidRDefault="009B659E">
      <w:pPr>
        <w:pStyle w:val="ListParagraph"/>
        <w:numPr>
          <w:ilvl w:val="4"/>
          <w:numId w:val="19"/>
        </w:numPr>
        <w:tabs>
          <w:tab w:val="left" w:pos="1933"/>
          <w:tab w:val="left" w:pos="1934"/>
        </w:tabs>
      </w:pPr>
      <w:r>
        <w:t xml:space="preserve">Provide power up to 4.8 kW to remote </w:t>
      </w:r>
      <w:r w:rsidR="0082679A">
        <w:t>receiver</w:t>
      </w:r>
      <w:r>
        <w:t>s located up to 2 km away.</w:t>
      </w:r>
    </w:p>
    <w:p w14:paraId="22C912EF" w14:textId="77777777" w:rsidR="009B659E" w:rsidRDefault="009B659E">
      <w:pPr>
        <w:pStyle w:val="ListParagraph"/>
        <w:numPr>
          <w:ilvl w:val="4"/>
          <w:numId w:val="19"/>
        </w:numPr>
        <w:tabs>
          <w:tab w:val="left" w:pos="1933"/>
          <w:tab w:val="left" w:pos="1934"/>
        </w:tabs>
      </w:pPr>
      <w:r>
        <w:t>Accept power feeds from multiple sources.</w:t>
      </w:r>
    </w:p>
    <w:p w14:paraId="16E81A4B" w14:textId="77777777" w:rsidR="009B659E" w:rsidRDefault="009B659E">
      <w:pPr>
        <w:pStyle w:val="ListParagraph"/>
        <w:numPr>
          <w:ilvl w:val="4"/>
          <w:numId w:val="19"/>
        </w:numPr>
        <w:tabs>
          <w:tab w:val="left" w:pos="1933"/>
          <w:tab w:val="left" w:pos="1934"/>
        </w:tabs>
      </w:pPr>
      <w:r>
        <w:t>Deliver up to 1.6 kW of power to an unlimited number of end devices.</w:t>
      </w:r>
    </w:p>
    <w:p w14:paraId="61455CF3" w14:textId="593D8B95" w:rsidR="009B659E" w:rsidRDefault="009B659E">
      <w:pPr>
        <w:pStyle w:val="ListParagraph"/>
        <w:numPr>
          <w:ilvl w:val="4"/>
          <w:numId w:val="19"/>
        </w:numPr>
        <w:tabs>
          <w:tab w:val="left" w:pos="1933"/>
          <w:tab w:val="left" w:pos="1934"/>
        </w:tabs>
      </w:pPr>
      <w:r>
        <w:t>Be compatible with devices requiring ±</w:t>
      </w:r>
      <w:r w:rsidR="00F664D1">
        <w:t>56</w:t>
      </w:r>
      <w:r>
        <w:t xml:space="preserve"> VDC power.</w:t>
      </w:r>
    </w:p>
    <w:p w14:paraId="3D0BCED6" w14:textId="77777777" w:rsidR="009B659E" w:rsidRDefault="009B659E">
      <w:pPr>
        <w:pStyle w:val="ListParagraph"/>
        <w:numPr>
          <w:ilvl w:val="4"/>
          <w:numId w:val="19"/>
        </w:numPr>
        <w:tabs>
          <w:tab w:val="left" w:pos="1933"/>
          <w:tab w:val="left" w:pos="1934"/>
        </w:tabs>
      </w:pPr>
      <w:r>
        <w:t>Offer a user-friendly graphical user interface for configuration, monitoring, and control.</w:t>
      </w:r>
    </w:p>
    <w:p w14:paraId="090ACB8D" w14:textId="77777777" w:rsidR="009B659E" w:rsidRDefault="009B659E">
      <w:pPr>
        <w:pStyle w:val="ListParagraph"/>
        <w:numPr>
          <w:ilvl w:val="4"/>
          <w:numId w:val="19"/>
        </w:numPr>
        <w:tabs>
          <w:tab w:val="left" w:pos="1933"/>
          <w:tab w:val="left" w:pos="1934"/>
        </w:tabs>
      </w:pPr>
      <w:r>
        <w:t>Minimize rack space with its 1 RU design.</w:t>
      </w:r>
    </w:p>
    <w:p w14:paraId="22D3E71D" w14:textId="7E2F9199" w:rsidR="009B659E" w:rsidRDefault="009B659E">
      <w:pPr>
        <w:pStyle w:val="ListParagraph"/>
        <w:numPr>
          <w:ilvl w:val="4"/>
          <w:numId w:val="19"/>
        </w:numPr>
        <w:tabs>
          <w:tab w:val="left" w:pos="1933"/>
          <w:tab w:val="left" w:pos="1934"/>
        </w:tabs>
        <w:contextualSpacing w:val="0"/>
      </w:pPr>
      <w:r>
        <w:t>Allow for an additional RU for cable management if needed.</w:t>
      </w:r>
    </w:p>
    <w:p w14:paraId="62F8E034" w14:textId="77777777" w:rsidR="00596FCD" w:rsidRDefault="00596FCD" w:rsidP="00596FCD">
      <w:pPr>
        <w:pStyle w:val="BodyText"/>
        <w:spacing w:before="9"/>
        <w:rPr>
          <w:sz w:val="19"/>
        </w:rPr>
      </w:pPr>
    </w:p>
    <w:p w14:paraId="00BE1D9C" w14:textId="3605699D" w:rsidR="00596FCD" w:rsidRDefault="009B659E">
      <w:pPr>
        <w:pStyle w:val="ListParagraph"/>
        <w:numPr>
          <w:ilvl w:val="2"/>
          <w:numId w:val="19"/>
        </w:numPr>
        <w:tabs>
          <w:tab w:val="left" w:pos="1388"/>
        </w:tabs>
        <w:ind w:left="1387"/>
        <w:contextualSpacing w:val="0"/>
      </w:pPr>
      <w:bookmarkStart w:id="43" w:name="B._Manual_operation_includes_the_followi"/>
      <w:bookmarkEnd w:id="43"/>
      <w:r>
        <w:t>Operational Requirements</w:t>
      </w:r>
      <w:r w:rsidR="00596FCD">
        <w:t>:</w:t>
      </w:r>
    </w:p>
    <w:p w14:paraId="1882A0AC" w14:textId="77777777" w:rsidR="00596FCD" w:rsidRDefault="00596FCD" w:rsidP="00596FCD">
      <w:pPr>
        <w:pStyle w:val="BodyText"/>
        <w:spacing w:before="8"/>
        <w:rPr>
          <w:sz w:val="19"/>
        </w:rPr>
      </w:pPr>
    </w:p>
    <w:p w14:paraId="1CE57A00" w14:textId="42226EBA" w:rsidR="009B659E" w:rsidRDefault="009B659E" w:rsidP="00E1603A">
      <w:pPr>
        <w:pStyle w:val="ListParagraph"/>
        <w:numPr>
          <w:ilvl w:val="3"/>
          <w:numId w:val="19"/>
        </w:numPr>
        <w:tabs>
          <w:tab w:val="left" w:pos="1935"/>
        </w:tabs>
        <w:spacing w:before="1" w:line="259" w:lineRule="auto"/>
        <w:ind w:left="1934" w:right="120" w:hanging="547"/>
        <w:jc w:val="both"/>
      </w:pPr>
      <w:bookmarkStart w:id="44" w:name="1._De-energizing_the_inverter_causes_the"/>
      <w:bookmarkStart w:id="45" w:name="2._Energizing_the_inverter_causes_the_st"/>
      <w:bookmarkEnd w:id="44"/>
      <w:bookmarkEnd w:id="45"/>
      <w:r>
        <w:t xml:space="preserve">Safety:  The </w:t>
      </w:r>
      <w:r w:rsidR="009D1FB4">
        <w:t>Fault</w:t>
      </w:r>
      <w:r w:rsidR="55E7BBAB">
        <w:t>-</w:t>
      </w:r>
      <w:r w:rsidR="4EF8CE94">
        <w:t>M</w:t>
      </w:r>
      <w:r w:rsidR="009D1FB4">
        <w:t xml:space="preserve">anaged </w:t>
      </w:r>
      <w:r w:rsidR="7737C493">
        <w:t>P</w:t>
      </w:r>
      <w:r w:rsidR="009D1FB4">
        <w:t>ower</w:t>
      </w:r>
      <w:r>
        <w:t xml:space="preserve"> System shall adhere to the latest UL-1400 standard to ensure the safety of users and connected devices. It shall include safeguards against electrical hazards, overheating, and other potential risks.</w:t>
      </w:r>
    </w:p>
    <w:p w14:paraId="72379C99" w14:textId="77777777" w:rsidR="009B659E" w:rsidRDefault="009B659E" w:rsidP="009B659E"/>
    <w:p w14:paraId="2CB8F51E" w14:textId="0AC0B9EB" w:rsidR="009B659E" w:rsidRDefault="009B659E" w:rsidP="00E1603A">
      <w:pPr>
        <w:pStyle w:val="ListParagraph"/>
        <w:numPr>
          <w:ilvl w:val="3"/>
          <w:numId w:val="19"/>
        </w:numPr>
        <w:tabs>
          <w:tab w:val="left" w:pos="1935"/>
        </w:tabs>
        <w:spacing w:before="1" w:line="259" w:lineRule="auto"/>
        <w:ind w:left="1934" w:right="120" w:hanging="547"/>
        <w:jc w:val="both"/>
      </w:pPr>
      <w:r>
        <w:t xml:space="preserve">Installation:  The </w:t>
      </w:r>
      <w:r w:rsidR="009D1FB4">
        <w:t>Fault</w:t>
      </w:r>
      <w:r w:rsidR="6085E799">
        <w:t>-M</w:t>
      </w:r>
      <w:r w:rsidR="009D1FB4">
        <w:t xml:space="preserve">anaged </w:t>
      </w:r>
      <w:r w:rsidR="237C5804">
        <w:t>P</w:t>
      </w:r>
      <w:r w:rsidR="009D1FB4">
        <w:t>ower</w:t>
      </w:r>
      <w:r>
        <w:t xml:space="preserve"> System shall be designed for straightforward installation. It must include clear and comprehensive installation instructions to facilitate System Integrators in setting up the system quickly and efficiently.</w:t>
      </w:r>
    </w:p>
    <w:p w14:paraId="642F2042" w14:textId="77777777" w:rsidR="009B659E" w:rsidRDefault="009B659E" w:rsidP="009B659E">
      <w:pPr>
        <w:pStyle w:val="ListParagraph"/>
        <w:tabs>
          <w:tab w:val="left" w:pos="1935"/>
        </w:tabs>
        <w:spacing w:before="1"/>
        <w:ind w:left="1934" w:right="120"/>
        <w:contextualSpacing w:val="0"/>
        <w:jc w:val="both"/>
      </w:pPr>
    </w:p>
    <w:p w14:paraId="7CD5EC2A" w14:textId="0B72A744" w:rsidR="009B659E" w:rsidRDefault="009B659E" w:rsidP="00E1603A">
      <w:pPr>
        <w:pStyle w:val="ListParagraph"/>
        <w:numPr>
          <w:ilvl w:val="3"/>
          <w:numId w:val="19"/>
        </w:numPr>
        <w:tabs>
          <w:tab w:val="left" w:pos="1935"/>
        </w:tabs>
        <w:spacing w:before="1" w:line="259" w:lineRule="auto"/>
        <w:ind w:left="1934" w:right="120" w:hanging="547"/>
        <w:jc w:val="both"/>
      </w:pPr>
      <w:r>
        <w:t>Ease of Management and Upgrades:</w:t>
      </w:r>
      <w:r w:rsidR="005F78F1">
        <w:t xml:space="preserve">  </w:t>
      </w:r>
      <w:r>
        <w:t>The</w:t>
      </w:r>
      <w:r w:rsidR="005F78F1">
        <w:t xml:space="preserve"> </w:t>
      </w:r>
      <w:r w:rsidR="009D1FB4">
        <w:t>Fault</w:t>
      </w:r>
      <w:r w:rsidR="01DD0FD3">
        <w:t>-</w:t>
      </w:r>
      <w:r w:rsidR="536D1BD0">
        <w:t>M</w:t>
      </w:r>
      <w:r w:rsidR="009D1FB4">
        <w:t xml:space="preserve">anaged </w:t>
      </w:r>
      <w:r w:rsidR="3936468D">
        <w:t>P</w:t>
      </w:r>
      <w:r w:rsidR="009D1FB4">
        <w:t>ower</w:t>
      </w:r>
      <w:r w:rsidR="005F78F1">
        <w:t xml:space="preserve"> System </w:t>
      </w:r>
      <w:r>
        <w:t>sh</w:t>
      </w:r>
      <w:r w:rsidR="005F78F1">
        <w:t>all</w:t>
      </w:r>
      <w:r>
        <w:t xml:space="preserve"> offer intuitive management tools to allow for easy configuration, monitoring, and control. Furthermore, it sh</w:t>
      </w:r>
      <w:r w:rsidR="005F78F1">
        <w:t>all</w:t>
      </w:r>
      <w:r>
        <w:t xml:space="preserve"> support future upgrades and enhancements, ensuring longevity and adaptability.</w:t>
      </w:r>
    </w:p>
    <w:p w14:paraId="35D1FBC6" w14:textId="77777777" w:rsidR="009B659E" w:rsidRDefault="009B659E" w:rsidP="009B659E">
      <w:pPr>
        <w:pStyle w:val="ListParagraph"/>
      </w:pPr>
    </w:p>
    <w:p w14:paraId="2BCC1A3C" w14:textId="20B49BFB" w:rsidR="005F78F1" w:rsidRDefault="005F78F1" w:rsidP="00E1603A">
      <w:pPr>
        <w:pStyle w:val="ListParagraph"/>
        <w:numPr>
          <w:ilvl w:val="3"/>
          <w:numId w:val="19"/>
        </w:numPr>
        <w:tabs>
          <w:tab w:val="left" w:pos="1935"/>
        </w:tabs>
        <w:spacing w:before="1" w:line="259" w:lineRule="auto"/>
        <w:ind w:right="120"/>
        <w:jc w:val="both"/>
      </w:pPr>
      <w:r>
        <w:t xml:space="preserve">Power Delivery Range:  The </w:t>
      </w:r>
      <w:r w:rsidR="009D1FB4">
        <w:t>Fault</w:t>
      </w:r>
      <w:r w:rsidR="34A87591">
        <w:t>-M</w:t>
      </w:r>
      <w:r w:rsidR="009D1FB4">
        <w:t xml:space="preserve">anaged </w:t>
      </w:r>
      <w:r w:rsidR="0A5F44D4">
        <w:t>P</w:t>
      </w:r>
      <w:r w:rsidR="009D1FB4">
        <w:t>ower</w:t>
      </w:r>
      <w:r>
        <w:t xml:space="preserve"> System shall reliably deliver power to remote </w:t>
      </w:r>
      <w:r w:rsidR="0082679A">
        <w:t>receiver</w:t>
      </w:r>
      <w:r>
        <w:t>s located up to 2 km away, offering consistent performance even at maximum range.</w:t>
      </w:r>
    </w:p>
    <w:p w14:paraId="50173435" w14:textId="77777777" w:rsidR="005F78F1" w:rsidRDefault="005F78F1" w:rsidP="005F78F1">
      <w:pPr>
        <w:pStyle w:val="ListParagraph"/>
      </w:pPr>
    </w:p>
    <w:p w14:paraId="02110A79" w14:textId="4BD0AD85" w:rsidR="005F78F1" w:rsidRDefault="005F78F1">
      <w:pPr>
        <w:pStyle w:val="ListParagraph"/>
        <w:numPr>
          <w:ilvl w:val="3"/>
          <w:numId w:val="19"/>
        </w:numPr>
        <w:tabs>
          <w:tab w:val="left" w:pos="1935"/>
        </w:tabs>
        <w:spacing w:before="1"/>
        <w:ind w:right="120"/>
        <w:jc w:val="both"/>
      </w:pPr>
      <w:r>
        <w:t>Scalability</w:t>
      </w:r>
      <w:r w:rsidR="4F3B6946">
        <w:t>: The</w:t>
      </w:r>
      <w:r>
        <w:t xml:space="preserve"> system's scalability shall enable System Integrators to configure multiple combinations of power supplies and </w:t>
      </w:r>
      <w:r w:rsidR="00D27E64">
        <w:t>transmitter</w:t>
      </w:r>
      <w:r>
        <w:t xml:space="preserve"> modules, ensuring it can meet the power requirements of various installations.</w:t>
      </w:r>
    </w:p>
    <w:p w14:paraId="62CB7482" w14:textId="77777777" w:rsidR="005F78F1" w:rsidRDefault="005F78F1" w:rsidP="005F78F1">
      <w:pPr>
        <w:pStyle w:val="ListParagraph"/>
      </w:pPr>
    </w:p>
    <w:p w14:paraId="43287745" w14:textId="2920C03A" w:rsidR="005F78F1" w:rsidRDefault="005F78F1" w:rsidP="00E1603A">
      <w:pPr>
        <w:pStyle w:val="ListParagraph"/>
        <w:numPr>
          <w:ilvl w:val="3"/>
          <w:numId w:val="19"/>
        </w:numPr>
        <w:tabs>
          <w:tab w:val="left" w:pos="1935"/>
        </w:tabs>
        <w:spacing w:before="1" w:line="259" w:lineRule="auto"/>
        <w:ind w:right="120"/>
        <w:jc w:val="both"/>
      </w:pPr>
      <w:r>
        <w:t xml:space="preserve">Compatibility:  The </w:t>
      </w:r>
      <w:r w:rsidR="009D1FB4">
        <w:t>Fault</w:t>
      </w:r>
      <w:r w:rsidR="612F826B">
        <w:t>-</w:t>
      </w:r>
      <w:r w:rsidR="15EFFCC8">
        <w:t>M</w:t>
      </w:r>
      <w:r w:rsidR="009D1FB4">
        <w:t xml:space="preserve">anaged </w:t>
      </w:r>
      <w:r w:rsidR="150440A7">
        <w:t>P</w:t>
      </w:r>
      <w:r w:rsidR="009D1FB4">
        <w:t>ower</w:t>
      </w:r>
      <w:r>
        <w:t xml:space="preserve"> System shall be compatible with a wide range of electrical devices requiring ±</w:t>
      </w:r>
      <w:r w:rsidR="00E779A3">
        <w:t>56</w:t>
      </w:r>
      <w:r>
        <w:t xml:space="preserve"> VDC power to maximize its usability across different applications.</w:t>
      </w:r>
    </w:p>
    <w:p w14:paraId="02745D13" w14:textId="77777777" w:rsidR="005F78F1" w:rsidRDefault="005F78F1" w:rsidP="005F78F1">
      <w:pPr>
        <w:pStyle w:val="ListParagraph"/>
      </w:pPr>
    </w:p>
    <w:p w14:paraId="03FCF4F0" w14:textId="34E1CF0B" w:rsidR="00596FCD" w:rsidRDefault="005F78F1">
      <w:pPr>
        <w:pStyle w:val="ListParagraph"/>
        <w:numPr>
          <w:ilvl w:val="3"/>
          <w:numId w:val="19"/>
        </w:numPr>
        <w:tabs>
          <w:tab w:val="left" w:pos="1935"/>
        </w:tabs>
        <w:spacing w:before="1"/>
        <w:ind w:right="120"/>
        <w:jc w:val="both"/>
      </w:pPr>
      <w:r>
        <w:t>Rack Space Efficiency</w:t>
      </w:r>
      <w:r w:rsidR="6BA548DC">
        <w:t>: The</w:t>
      </w:r>
      <w:r>
        <w:t xml:space="preserve"> system's 1 RU design should effectively minimize the space required within equipment racks, making it suitable for installations with limited space. Additionally, it should offer the option of an extra RU for cable management to maintain a neat and organized installation.</w:t>
      </w:r>
      <w:bookmarkStart w:id="46" w:name="C._Maintenance_Bypass/Isolation_Switch_O"/>
      <w:bookmarkStart w:id="47" w:name="J._Output_Frequency:_60_Hz,_+/-_0.1_perc"/>
      <w:bookmarkEnd w:id="46"/>
      <w:bookmarkEnd w:id="47"/>
    </w:p>
    <w:p w14:paraId="5A5FECAB" w14:textId="77777777" w:rsidR="006F5827" w:rsidRDefault="006F5827" w:rsidP="00E1603A">
      <w:pPr>
        <w:pStyle w:val="ListParagraph"/>
      </w:pPr>
    </w:p>
    <w:p w14:paraId="70F3F737" w14:textId="2F017A43" w:rsidR="006F5827" w:rsidRPr="00544DE0" w:rsidRDefault="006F5827" w:rsidP="00E1603A">
      <w:pPr>
        <w:pStyle w:val="ListParagraph"/>
        <w:numPr>
          <w:ilvl w:val="3"/>
          <w:numId w:val="19"/>
        </w:numPr>
        <w:tabs>
          <w:tab w:val="left" w:pos="1935"/>
        </w:tabs>
        <w:spacing w:before="1" w:line="259" w:lineRule="auto"/>
        <w:ind w:right="120"/>
        <w:jc w:val="both"/>
      </w:pPr>
      <w:r>
        <w:t>Struct</w:t>
      </w:r>
      <w:r w:rsidR="003E4B74">
        <w:t xml:space="preserve">ured cabling support: The system shall support either direct connect </w:t>
      </w:r>
      <w:r w:rsidR="7222A5C3">
        <w:t>or patch panel with jumpers (recommended).</w:t>
      </w:r>
      <w:r w:rsidR="2492EA5A">
        <w:t xml:space="preserve"> Connections at the Transmitter and the Receiver shall use </w:t>
      </w:r>
      <w:r w:rsidR="2134C58F">
        <w:t xml:space="preserve">push-on </w:t>
      </w:r>
      <w:r w:rsidR="2492EA5A">
        <w:t xml:space="preserve">Euro-style connectors (Phoenix) </w:t>
      </w:r>
      <w:r w:rsidR="5B488D17">
        <w:t>with screws that</w:t>
      </w:r>
      <w:r w:rsidR="2492EA5A">
        <w:t xml:space="preserve"> </w:t>
      </w:r>
      <w:r w:rsidR="29685E69">
        <w:t>connect to</w:t>
      </w:r>
      <w:r w:rsidR="75632E73">
        <w:t xml:space="preserve"> the Transmitter and Receiver for a more secure and reliable connection. </w:t>
      </w:r>
      <w:r w:rsidR="2492EA5A">
        <w:t xml:space="preserve"> </w:t>
      </w:r>
    </w:p>
    <w:p w14:paraId="2F0E7CE2" w14:textId="77777777" w:rsidR="00596FCD" w:rsidRDefault="00596FCD" w:rsidP="00596FCD">
      <w:pPr>
        <w:pStyle w:val="BodyText"/>
      </w:pPr>
    </w:p>
    <w:p w14:paraId="0FE04183" w14:textId="1A72B440" w:rsidR="00596FCD" w:rsidRDefault="3BF1B59A" w:rsidP="00E1603A">
      <w:pPr>
        <w:pStyle w:val="ListParagraph"/>
        <w:numPr>
          <w:ilvl w:val="1"/>
          <w:numId w:val="19"/>
        </w:numPr>
        <w:tabs>
          <w:tab w:val="left" w:pos="930"/>
          <w:tab w:val="left" w:pos="931"/>
        </w:tabs>
        <w:spacing w:before="1" w:line="259" w:lineRule="auto"/>
        <w:ind w:hanging="811"/>
      </w:pPr>
      <w:bookmarkStart w:id="48" w:name="2.4_UPS_SYSTEMS"/>
      <w:bookmarkEnd w:id="48"/>
      <w:r>
        <w:t xml:space="preserve">Class 4 </w:t>
      </w:r>
      <w:r w:rsidR="003C1F25">
        <w:t>Transmitter</w:t>
      </w:r>
      <w:r w:rsidR="00544DE0">
        <w:t xml:space="preserve"> </w:t>
      </w:r>
      <w:r w:rsidR="6C22A566">
        <w:t>C</w:t>
      </w:r>
      <w:r w:rsidR="00F154C8">
        <w:t>hassis</w:t>
      </w:r>
    </w:p>
    <w:p w14:paraId="293E0B2B" w14:textId="77777777" w:rsidR="00596FCD" w:rsidRDefault="00596FCD" w:rsidP="00596FCD">
      <w:pPr>
        <w:pStyle w:val="BodyText"/>
        <w:spacing w:before="8"/>
        <w:rPr>
          <w:sz w:val="19"/>
        </w:rPr>
      </w:pPr>
    </w:p>
    <w:p w14:paraId="2F312594" w14:textId="25BB40E1" w:rsidR="00544DE0" w:rsidRDefault="00544DE0">
      <w:pPr>
        <w:pStyle w:val="ListParagraph"/>
        <w:numPr>
          <w:ilvl w:val="2"/>
          <w:numId w:val="20"/>
        </w:numPr>
        <w:tabs>
          <w:tab w:val="left" w:pos="1387"/>
        </w:tabs>
        <w:ind w:right="123"/>
      </w:pPr>
      <w:bookmarkStart w:id="49" w:name="A._Description:_Self-contained,_battery_"/>
      <w:bookmarkEnd w:id="49"/>
      <w:r>
        <w:t xml:space="preserve">Input Voltage - Source accepts up to 3 Power Supply </w:t>
      </w:r>
      <w:r w:rsidR="00D9664D">
        <w:t>Units (PSU)</w:t>
      </w:r>
      <w:r>
        <w:t>. See  specifications for details.</w:t>
      </w:r>
    </w:p>
    <w:p w14:paraId="0B7B75B9" w14:textId="7CC9E2C9" w:rsidR="00544DE0" w:rsidRDefault="00544DE0">
      <w:pPr>
        <w:pStyle w:val="ListParagraph"/>
        <w:numPr>
          <w:ilvl w:val="2"/>
          <w:numId w:val="20"/>
        </w:numPr>
        <w:tabs>
          <w:tab w:val="left" w:pos="1387"/>
        </w:tabs>
        <w:ind w:right="123"/>
      </w:pPr>
      <w:r>
        <w:t xml:space="preserve">Output Voltage - Source accepts up to 9 </w:t>
      </w:r>
      <w:r w:rsidR="00D9664D">
        <w:t>Transmitter</w:t>
      </w:r>
      <w:r>
        <w:t xml:space="preserve"> Modules. See  specifications for details.</w:t>
      </w:r>
      <w:r>
        <w:tab/>
      </w:r>
    </w:p>
    <w:p w14:paraId="1A5FF8F6" w14:textId="680E25AA" w:rsidR="00544DE0" w:rsidRDefault="00544DE0" w:rsidP="00E1603A">
      <w:pPr>
        <w:pStyle w:val="ListParagraph"/>
        <w:numPr>
          <w:ilvl w:val="2"/>
          <w:numId w:val="20"/>
        </w:numPr>
        <w:tabs>
          <w:tab w:val="left" w:pos="1387"/>
        </w:tabs>
        <w:spacing w:line="259" w:lineRule="auto"/>
        <w:ind w:right="123"/>
      </w:pPr>
      <w:r>
        <w:t xml:space="preserve">Output Power - 4800 W (Based on fully loaded </w:t>
      </w:r>
      <w:r w:rsidR="35E3E6B7">
        <w:t>Transmitter Chassis</w:t>
      </w:r>
      <w:r>
        <w:t>).</w:t>
      </w:r>
    </w:p>
    <w:p w14:paraId="6EDEC0C8" w14:textId="61F31838" w:rsidR="00544DE0" w:rsidRDefault="00544DE0">
      <w:pPr>
        <w:pStyle w:val="ListParagraph"/>
        <w:numPr>
          <w:ilvl w:val="2"/>
          <w:numId w:val="20"/>
        </w:numPr>
        <w:tabs>
          <w:tab w:val="left" w:pos="1387"/>
        </w:tabs>
        <w:ind w:right="123"/>
      </w:pPr>
      <w:r>
        <w:t>Alarm Output - 80mA AC or DC, 30 Ω max, 5kV RMS isolation, &lt;1 µA leakage at 350 V, Contacts rated for 30 V, Maximum wire size:</w:t>
      </w:r>
      <w:r w:rsidR="30A9EEDA">
        <w:t xml:space="preserve"> </w:t>
      </w:r>
      <w:r>
        <w:t>16 AWG (1mm2)</w:t>
      </w:r>
    </w:p>
    <w:p w14:paraId="72969ED1" w14:textId="4B4DB113" w:rsidR="00544DE0" w:rsidRDefault="00544DE0">
      <w:pPr>
        <w:pStyle w:val="ListParagraph"/>
        <w:numPr>
          <w:ilvl w:val="2"/>
          <w:numId w:val="20"/>
        </w:numPr>
        <w:tabs>
          <w:tab w:val="left" w:pos="1387"/>
        </w:tabs>
        <w:ind w:right="123"/>
      </w:pPr>
      <w:r>
        <w:t>Dimensions - 22"L x 17.5"W x 1.7"H, (553.9mm x 445.8mm x 43.8mm) 1 RU</w:t>
      </w:r>
    </w:p>
    <w:p w14:paraId="1757BE93" w14:textId="5003F7D5" w:rsidR="00544DE0" w:rsidRDefault="00544DE0">
      <w:pPr>
        <w:pStyle w:val="ListParagraph"/>
        <w:numPr>
          <w:ilvl w:val="2"/>
          <w:numId w:val="20"/>
        </w:numPr>
        <w:tabs>
          <w:tab w:val="left" w:pos="1387"/>
        </w:tabs>
        <w:ind w:right="123"/>
      </w:pPr>
      <w:r>
        <w:t xml:space="preserve">Weight - Base Configuration: </w:t>
      </w:r>
      <w:r w:rsidR="009D0494">
        <w:t>1</w:t>
      </w:r>
      <w:r>
        <w:t>2.75 lbs., (5.78 kg)</w:t>
      </w:r>
    </w:p>
    <w:p w14:paraId="1C36D09E" w14:textId="0969B6C7" w:rsidR="00544DE0" w:rsidRDefault="00544DE0">
      <w:pPr>
        <w:pStyle w:val="ListParagraph"/>
        <w:numPr>
          <w:ilvl w:val="2"/>
          <w:numId w:val="20"/>
        </w:numPr>
        <w:tabs>
          <w:tab w:val="left" w:pos="1387"/>
        </w:tabs>
        <w:ind w:right="123"/>
      </w:pPr>
      <w:r>
        <w:t>Mounting - Horizontal or Vertical Mounting L Brackets for 2-post racks</w:t>
      </w:r>
    </w:p>
    <w:p w14:paraId="7DEDEE40" w14:textId="01C7E186" w:rsidR="00544DE0" w:rsidRDefault="00544DE0">
      <w:pPr>
        <w:pStyle w:val="ListParagraph"/>
        <w:numPr>
          <w:ilvl w:val="2"/>
          <w:numId w:val="20"/>
        </w:numPr>
        <w:tabs>
          <w:tab w:val="left" w:pos="1387"/>
        </w:tabs>
        <w:ind w:right="123"/>
      </w:pPr>
      <w:r>
        <w:t xml:space="preserve">Connections - Inlet: IEC 60320 C-19, </w:t>
      </w:r>
      <w:r w:rsidR="00E350B2">
        <w:t>Transmitter</w:t>
      </w:r>
      <w:r w:rsidR="00991668">
        <w:t xml:space="preserve"> module</w:t>
      </w:r>
      <w:r w:rsidR="00E350B2">
        <w:t xml:space="preserve"> </w:t>
      </w:r>
      <w:r>
        <w:t>Outlet: Screw terminal plug (12-30 AWG), Alarm Outlet: 2-pin spring loaded terminal (16-26 AWG), Network: RJ45 connector.</w:t>
      </w:r>
    </w:p>
    <w:p w14:paraId="2BD9F793" w14:textId="499F4B0F" w:rsidR="00544DE0" w:rsidRDefault="00544DE0">
      <w:pPr>
        <w:pStyle w:val="ListParagraph"/>
        <w:numPr>
          <w:ilvl w:val="2"/>
          <w:numId w:val="20"/>
        </w:numPr>
        <w:tabs>
          <w:tab w:val="left" w:pos="1387"/>
        </w:tabs>
        <w:ind w:right="123"/>
      </w:pPr>
      <w:r>
        <w:t>Operating Temperature - (-10°C to 50°C)</w:t>
      </w:r>
    </w:p>
    <w:p w14:paraId="63FB92A6" w14:textId="08BB3794" w:rsidR="00544DE0" w:rsidRDefault="00544DE0">
      <w:pPr>
        <w:pStyle w:val="ListParagraph"/>
        <w:numPr>
          <w:ilvl w:val="2"/>
          <w:numId w:val="20"/>
        </w:numPr>
        <w:tabs>
          <w:tab w:val="left" w:pos="1387"/>
        </w:tabs>
        <w:ind w:right="123"/>
      </w:pPr>
      <w:r>
        <w:t>Storage Temperature - (-10°C to 60°C)</w:t>
      </w:r>
    </w:p>
    <w:p w14:paraId="4535D8C0" w14:textId="406200F4" w:rsidR="00544DE0" w:rsidRDefault="00544DE0">
      <w:pPr>
        <w:pStyle w:val="ListParagraph"/>
        <w:numPr>
          <w:ilvl w:val="2"/>
          <w:numId w:val="20"/>
        </w:numPr>
        <w:tabs>
          <w:tab w:val="left" w:pos="1387"/>
        </w:tabs>
        <w:ind w:right="123"/>
      </w:pPr>
      <w:r>
        <w:t>Humidity - (0% to 85%, non-condensing)</w:t>
      </w:r>
    </w:p>
    <w:p w14:paraId="3DC90D8D" w14:textId="3898842B" w:rsidR="00544DE0" w:rsidRDefault="00544DE0">
      <w:pPr>
        <w:pStyle w:val="ListParagraph"/>
        <w:numPr>
          <w:ilvl w:val="2"/>
          <w:numId w:val="20"/>
        </w:numPr>
        <w:tabs>
          <w:tab w:val="left" w:pos="1387"/>
        </w:tabs>
        <w:ind w:right="123"/>
      </w:pPr>
      <w:r>
        <w:t>Pollution Degree - 3</w:t>
      </w:r>
    </w:p>
    <w:p w14:paraId="77BA2E20" w14:textId="0051F2F4" w:rsidR="00544DE0" w:rsidRDefault="00544DE0">
      <w:pPr>
        <w:pStyle w:val="ListParagraph"/>
        <w:numPr>
          <w:ilvl w:val="2"/>
          <w:numId w:val="20"/>
        </w:numPr>
        <w:tabs>
          <w:tab w:val="left" w:pos="1387"/>
        </w:tabs>
        <w:ind w:right="123"/>
        <w:contextualSpacing w:val="0"/>
      </w:pPr>
      <w:r>
        <w:t>Altitude - 6500' (2000m), Above 2000m, de-rate operating ambient temperature 5°C per 1000m.</w:t>
      </w:r>
    </w:p>
    <w:p w14:paraId="3F03C90A" w14:textId="6C238155" w:rsidR="00C52255" w:rsidRDefault="00C52255" w:rsidP="57574489">
      <w:pPr>
        <w:pStyle w:val="ListParagraph"/>
        <w:numPr>
          <w:ilvl w:val="2"/>
          <w:numId w:val="20"/>
        </w:numPr>
        <w:tabs>
          <w:tab w:val="left" w:pos="1387"/>
        </w:tabs>
        <w:ind w:right="123"/>
      </w:pPr>
      <w:r>
        <w:t xml:space="preserve">Split chassis design that support </w:t>
      </w:r>
      <w:r w:rsidR="00FA36F1">
        <w:t>input power</w:t>
      </w:r>
      <w:r w:rsidR="00770BC8">
        <w:t xml:space="preserve"> supply on </w:t>
      </w:r>
      <w:r w:rsidR="00FA36F1">
        <w:t>one side</w:t>
      </w:r>
      <w:r w:rsidR="00B40CBF">
        <w:t xml:space="preserve"> (rear) </w:t>
      </w:r>
      <w:r w:rsidR="00FA36F1">
        <w:t>and output power</w:t>
      </w:r>
      <w:r w:rsidR="00B40CBF">
        <w:t xml:space="preserve"> via transmitter</w:t>
      </w:r>
      <w:r w:rsidR="006A3874">
        <w:t xml:space="preserve"> module</w:t>
      </w:r>
      <w:r w:rsidR="00FA36F1">
        <w:t xml:space="preserve"> on the other</w:t>
      </w:r>
      <w:r w:rsidR="00B40CBF">
        <w:t xml:space="preserve"> side (front)</w:t>
      </w:r>
      <w:r w:rsidR="00FA36F1">
        <w:t>.</w:t>
      </w:r>
    </w:p>
    <w:p w14:paraId="62E2342F" w14:textId="1648499F" w:rsidR="00544DE0" w:rsidRDefault="00544DE0" w:rsidP="00544DE0">
      <w:pPr>
        <w:tabs>
          <w:tab w:val="left" w:pos="1387"/>
        </w:tabs>
        <w:ind w:right="123"/>
      </w:pPr>
    </w:p>
    <w:p w14:paraId="7A3EAE83" w14:textId="1FD79FDD" w:rsidR="00544DE0" w:rsidRDefault="00544DE0" w:rsidP="57574489">
      <w:pPr>
        <w:pStyle w:val="ListParagraph"/>
        <w:numPr>
          <w:ilvl w:val="1"/>
          <w:numId w:val="19"/>
        </w:numPr>
        <w:tabs>
          <w:tab w:val="left" w:pos="930"/>
          <w:tab w:val="left" w:pos="931"/>
        </w:tabs>
        <w:spacing w:before="1"/>
        <w:ind w:hanging="811"/>
      </w:pPr>
      <w:r>
        <w:t xml:space="preserve">Power Supply </w:t>
      </w:r>
      <w:r w:rsidR="00815540">
        <w:t xml:space="preserve">Unit </w:t>
      </w:r>
      <w:r w:rsidR="00534D7D">
        <w:t>(PSU)</w:t>
      </w:r>
    </w:p>
    <w:p w14:paraId="320D7075" w14:textId="77777777" w:rsidR="00544DE0" w:rsidRDefault="00544DE0" w:rsidP="00544DE0">
      <w:pPr>
        <w:pStyle w:val="ListParagraph"/>
        <w:tabs>
          <w:tab w:val="left" w:pos="930"/>
          <w:tab w:val="left" w:pos="931"/>
        </w:tabs>
        <w:spacing w:before="1"/>
        <w:ind w:left="930"/>
        <w:contextualSpacing w:val="0"/>
      </w:pPr>
    </w:p>
    <w:p w14:paraId="5CE63CA0" w14:textId="2E1C9357" w:rsidR="00544DE0" w:rsidRDefault="00544DE0">
      <w:pPr>
        <w:pStyle w:val="ListParagraph"/>
        <w:numPr>
          <w:ilvl w:val="2"/>
          <w:numId w:val="23"/>
        </w:numPr>
        <w:tabs>
          <w:tab w:val="left" w:pos="1387"/>
        </w:tabs>
        <w:ind w:right="123"/>
      </w:pPr>
      <w:r>
        <w:t xml:space="preserve">Input Voltage - 115 to 230 VAC, single phase, </w:t>
      </w:r>
      <w:r w:rsidR="00F8372E">
        <w:t>50-60</w:t>
      </w:r>
      <w:r>
        <w:t xml:space="preserve"> Hz (Output power de- rates at &lt;180 VAC)</w:t>
      </w:r>
    </w:p>
    <w:p w14:paraId="07B0B0AD" w14:textId="77777777" w:rsidR="00544DE0" w:rsidRDefault="00544DE0">
      <w:pPr>
        <w:pStyle w:val="ListParagraph"/>
        <w:numPr>
          <w:ilvl w:val="2"/>
          <w:numId w:val="23"/>
        </w:numPr>
        <w:tabs>
          <w:tab w:val="left" w:pos="1387"/>
        </w:tabs>
        <w:ind w:right="123"/>
      </w:pPr>
      <w:r>
        <w:t>Input Current - 15.2 Amps @ 115 VAC nom, 7.6 Amps @ 230 VAC nom</w:t>
      </w:r>
    </w:p>
    <w:p w14:paraId="20769B91" w14:textId="77777777" w:rsidR="00544DE0" w:rsidRDefault="00544DE0">
      <w:pPr>
        <w:pStyle w:val="ListParagraph"/>
        <w:numPr>
          <w:ilvl w:val="2"/>
          <w:numId w:val="23"/>
        </w:numPr>
        <w:tabs>
          <w:tab w:val="left" w:pos="1387"/>
        </w:tabs>
        <w:ind w:right="123"/>
      </w:pPr>
      <w:r>
        <w:t>Inrush Current - 50 Amps cold start</w:t>
      </w:r>
    </w:p>
    <w:p w14:paraId="013ABE6E" w14:textId="77777777" w:rsidR="00544DE0" w:rsidRDefault="00544DE0">
      <w:pPr>
        <w:pStyle w:val="ListParagraph"/>
        <w:numPr>
          <w:ilvl w:val="2"/>
          <w:numId w:val="23"/>
        </w:numPr>
        <w:tabs>
          <w:tab w:val="left" w:pos="1387"/>
        </w:tabs>
        <w:ind w:right="123"/>
      </w:pPr>
      <w:r>
        <w:t>Leakage Current - &lt;1.1 mA at 230 VAC</w:t>
      </w:r>
    </w:p>
    <w:p w14:paraId="45A830A4" w14:textId="77777777" w:rsidR="00544DE0" w:rsidRDefault="00544DE0">
      <w:pPr>
        <w:pStyle w:val="ListParagraph"/>
        <w:numPr>
          <w:ilvl w:val="2"/>
          <w:numId w:val="23"/>
        </w:numPr>
        <w:tabs>
          <w:tab w:val="left" w:pos="1387"/>
        </w:tabs>
        <w:ind w:right="123"/>
      </w:pPr>
      <w:r>
        <w:t>Output Voltage - ±187.5 VDC ±12.5 VDC, ±1%, 300 mV pk, -pk ripple</w:t>
      </w:r>
    </w:p>
    <w:p w14:paraId="605EE3A3" w14:textId="77777777" w:rsidR="00544DE0" w:rsidRDefault="00544DE0">
      <w:pPr>
        <w:pStyle w:val="ListParagraph"/>
        <w:numPr>
          <w:ilvl w:val="2"/>
          <w:numId w:val="23"/>
        </w:numPr>
        <w:tabs>
          <w:tab w:val="left" w:pos="1387"/>
        </w:tabs>
        <w:ind w:right="123"/>
      </w:pPr>
      <w:r>
        <w:t>Output Current - 5 Amps</w:t>
      </w:r>
    </w:p>
    <w:p w14:paraId="334FC446" w14:textId="77777777" w:rsidR="00544DE0" w:rsidRDefault="00544DE0">
      <w:pPr>
        <w:pStyle w:val="ListParagraph"/>
        <w:numPr>
          <w:ilvl w:val="2"/>
          <w:numId w:val="23"/>
        </w:numPr>
        <w:tabs>
          <w:tab w:val="left" w:pos="1387"/>
        </w:tabs>
        <w:ind w:right="123"/>
      </w:pPr>
      <w:r>
        <w:t>Output Power - 1600 W(Based on 208 VAC input)</w:t>
      </w:r>
    </w:p>
    <w:p w14:paraId="16298607" w14:textId="77777777" w:rsidR="00544DE0" w:rsidRDefault="00544DE0">
      <w:pPr>
        <w:pStyle w:val="ListParagraph"/>
        <w:numPr>
          <w:ilvl w:val="2"/>
          <w:numId w:val="23"/>
        </w:numPr>
        <w:tabs>
          <w:tab w:val="left" w:pos="1387"/>
        </w:tabs>
        <w:ind w:right="123"/>
      </w:pPr>
      <w:r>
        <w:t>Efficiency - &gt;92%</w:t>
      </w:r>
    </w:p>
    <w:p w14:paraId="520770CA" w14:textId="77777777" w:rsidR="00544DE0" w:rsidRDefault="00544DE0">
      <w:pPr>
        <w:pStyle w:val="ListParagraph"/>
        <w:numPr>
          <w:ilvl w:val="2"/>
          <w:numId w:val="23"/>
        </w:numPr>
        <w:tabs>
          <w:tab w:val="left" w:pos="1387"/>
        </w:tabs>
        <w:ind w:right="123"/>
      </w:pPr>
      <w:r>
        <w:t>Power Factor - &gt;0.9 at 230 VAC at Full Load</w:t>
      </w:r>
    </w:p>
    <w:p w14:paraId="027EE2B5" w14:textId="77777777" w:rsidR="00544DE0" w:rsidRDefault="00544DE0">
      <w:pPr>
        <w:pStyle w:val="ListParagraph"/>
        <w:numPr>
          <w:ilvl w:val="2"/>
          <w:numId w:val="23"/>
        </w:numPr>
        <w:tabs>
          <w:tab w:val="left" w:pos="1387"/>
        </w:tabs>
        <w:ind w:right="123"/>
      </w:pPr>
      <w:r>
        <w:t>Isolation - 3kV input to output, 2kV input to ground, 0.5kV output to ground</w:t>
      </w:r>
    </w:p>
    <w:p w14:paraId="58CBEDC1" w14:textId="77777777" w:rsidR="00544DE0" w:rsidRDefault="00544DE0">
      <w:pPr>
        <w:pStyle w:val="ListParagraph"/>
        <w:numPr>
          <w:ilvl w:val="2"/>
          <w:numId w:val="23"/>
        </w:numPr>
        <w:tabs>
          <w:tab w:val="left" w:pos="1387"/>
        </w:tabs>
        <w:ind w:right="123"/>
      </w:pPr>
      <w:r>
        <w:t>Insulation - 100 MΩ minimum at 500 VDC 25°C 70% Relative Humidity</w:t>
      </w:r>
    </w:p>
    <w:p w14:paraId="226CE134" w14:textId="77777777" w:rsidR="00544DE0" w:rsidRDefault="00544DE0">
      <w:pPr>
        <w:pStyle w:val="ListParagraph"/>
        <w:numPr>
          <w:ilvl w:val="2"/>
          <w:numId w:val="23"/>
        </w:numPr>
        <w:tabs>
          <w:tab w:val="left" w:pos="1387"/>
        </w:tabs>
        <w:ind w:right="123"/>
      </w:pPr>
      <w:r>
        <w:t>Recommended Breaker Size - 2 pole 20 Amps feed</w:t>
      </w:r>
    </w:p>
    <w:p w14:paraId="46085B70" w14:textId="77777777" w:rsidR="00544DE0" w:rsidRDefault="00544DE0">
      <w:pPr>
        <w:pStyle w:val="ListParagraph"/>
        <w:numPr>
          <w:ilvl w:val="2"/>
          <w:numId w:val="23"/>
        </w:numPr>
        <w:tabs>
          <w:tab w:val="left" w:pos="1387"/>
        </w:tabs>
        <w:ind w:right="123"/>
      </w:pPr>
      <w:r>
        <w:t>Dimensions - 11.1"L x 5.63"W x 1.61"H, (282mm x 143mm x 41mm)</w:t>
      </w:r>
    </w:p>
    <w:p w14:paraId="49A89F78" w14:textId="77777777" w:rsidR="00544DE0" w:rsidRDefault="00544DE0">
      <w:pPr>
        <w:pStyle w:val="ListParagraph"/>
        <w:numPr>
          <w:ilvl w:val="2"/>
          <w:numId w:val="23"/>
        </w:numPr>
        <w:tabs>
          <w:tab w:val="left" w:pos="1387"/>
        </w:tabs>
        <w:ind w:right="123"/>
      </w:pPr>
      <w:r>
        <w:t>Weight - 3.7 lbs. (1.68 kg)</w:t>
      </w:r>
    </w:p>
    <w:p w14:paraId="64FA98E1" w14:textId="77777777" w:rsidR="00544DE0" w:rsidRDefault="00544DE0">
      <w:pPr>
        <w:pStyle w:val="ListParagraph"/>
        <w:numPr>
          <w:ilvl w:val="2"/>
          <w:numId w:val="23"/>
        </w:numPr>
        <w:tabs>
          <w:tab w:val="left" w:pos="1387"/>
        </w:tabs>
        <w:ind w:right="123"/>
      </w:pPr>
      <w:r>
        <w:t>Mounting - Hot-swappable via quick release mount</w:t>
      </w:r>
    </w:p>
    <w:p w14:paraId="6E3D092A" w14:textId="5A7E9688" w:rsidR="00544DE0" w:rsidRDefault="00544DE0">
      <w:pPr>
        <w:pStyle w:val="ListParagraph"/>
        <w:numPr>
          <w:ilvl w:val="2"/>
          <w:numId w:val="23"/>
        </w:numPr>
        <w:tabs>
          <w:tab w:val="left" w:pos="1387"/>
        </w:tabs>
        <w:ind w:right="123"/>
      </w:pPr>
      <w:r>
        <w:t>Connection - Inlet: IEC 60320 C-19</w:t>
      </w:r>
    </w:p>
    <w:p w14:paraId="4561CC94" w14:textId="77777777" w:rsidR="00544DE0" w:rsidRDefault="00544DE0" w:rsidP="00544DE0">
      <w:pPr>
        <w:pStyle w:val="ListParagraph"/>
        <w:tabs>
          <w:tab w:val="left" w:pos="1387"/>
        </w:tabs>
        <w:ind w:left="1386" w:right="123"/>
      </w:pPr>
    </w:p>
    <w:p w14:paraId="5FC9DCE9" w14:textId="194D30F9" w:rsidR="00544DE0" w:rsidRDefault="2C7A919A" w:rsidP="57574489">
      <w:pPr>
        <w:pStyle w:val="ListParagraph"/>
        <w:numPr>
          <w:ilvl w:val="1"/>
          <w:numId w:val="19"/>
        </w:numPr>
        <w:tabs>
          <w:tab w:val="left" w:pos="930"/>
          <w:tab w:val="left" w:pos="931"/>
        </w:tabs>
        <w:spacing w:before="1"/>
        <w:ind w:hanging="811"/>
      </w:pPr>
      <w:r>
        <w:t xml:space="preserve">Class 4 </w:t>
      </w:r>
      <w:r w:rsidR="002124D8">
        <w:t xml:space="preserve">Transmitter </w:t>
      </w:r>
      <w:r w:rsidR="00544DE0">
        <w:t>Module</w:t>
      </w:r>
    </w:p>
    <w:p w14:paraId="066820F3" w14:textId="17C0F028" w:rsidR="00544DE0" w:rsidRPr="00544DE0" w:rsidRDefault="00544DE0" w:rsidP="00544DE0">
      <w:pPr>
        <w:pStyle w:val="ListParagraph"/>
        <w:tabs>
          <w:tab w:val="left" w:pos="930"/>
          <w:tab w:val="left" w:pos="931"/>
        </w:tabs>
        <w:spacing w:before="1"/>
        <w:ind w:left="930"/>
        <w:contextualSpacing w:val="0"/>
      </w:pPr>
      <w:r w:rsidRPr="00544DE0">
        <w:t xml:space="preserve"> </w:t>
      </w:r>
    </w:p>
    <w:p w14:paraId="63C4BAD4" w14:textId="415C750F" w:rsidR="00544DE0" w:rsidRDefault="00544DE0">
      <w:pPr>
        <w:pStyle w:val="ListParagraph"/>
        <w:numPr>
          <w:ilvl w:val="2"/>
          <w:numId w:val="24"/>
        </w:numPr>
        <w:tabs>
          <w:tab w:val="left" w:pos="1387"/>
        </w:tabs>
        <w:ind w:right="123"/>
      </w:pPr>
      <w:r>
        <w:lastRenderedPageBreak/>
        <w:t xml:space="preserve">Input Voltage - ±180 VDC nominal Meets high impedance requirement by UL-1400 </w:t>
      </w:r>
    </w:p>
    <w:p w14:paraId="0D404BD5" w14:textId="77777777" w:rsidR="00544DE0" w:rsidRDefault="00544DE0">
      <w:pPr>
        <w:pStyle w:val="ListParagraph"/>
        <w:numPr>
          <w:ilvl w:val="2"/>
          <w:numId w:val="24"/>
        </w:numPr>
        <w:tabs>
          <w:tab w:val="left" w:pos="1387"/>
        </w:tabs>
        <w:ind w:right="123"/>
      </w:pPr>
      <w:r>
        <w:t>Output Voltage - ±180 V Pulses 2 mS ON, max. duty cycle of 66%</w:t>
      </w:r>
    </w:p>
    <w:p w14:paraId="76A9E4AC" w14:textId="5EF8C61F" w:rsidR="00544DE0" w:rsidRDefault="00544DE0">
      <w:pPr>
        <w:pStyle w:val="ListParagraph"/>
        <w:numPr>
          <w:ilvl w:val="2"/>
          <w:numId w:val="24"/>
        </w:numPr>
        <w:tabs>
          <w:tab w:val="left" w:pos="1387"/>
        </w:tabs>
        <w:ind w:right="123"/>
      </w:pPr>
      <w:r>
        <w:t>Output Current - 5 Amps pk max. current, limited on each pulse.</w:t>
      </w:r>
    </w:p>
    <w:p w14:paraId="6EB68076" w14:textId="77777777" w:rsidR="00544DE0" w:rsidRDefault="00544DE0">
      <w:pPr>
        <w:pStyle w:val="ListParagraph"/>
        <w:numPr>
          <w:ilvl w:val="2"/>
          <w:numId w:val="24"/>
        </w:numPr>
        <w:tabs>
          <w:tab w:val="left" w:pos="1387"/>
        </w:tabs>
        <w:ind w:right="123"/>
      </w:pPr>
      <w:r>
        <w:t>Output Power - 600 W</w:t>
      </w:r>
    </w:p>
    <w:p w14:paraId="7999BB59" w14:textId="1303878F" w:rsidR="00560899" w:rsidRDefault="00966C63">
      <w:pPr>
        <w:pStyle w:val="ListParagraph"/>
        <w:numPr>
          <w:ilvl w:val="2"/>
          <w:numId w:val="24"/>
        </w:numPr>
        <w:tabs>
          <w:tab w:val="left" w:pos="1387"/>
        </w:tabs>
        <w:ind w:right="123"/>
      </w:pPr>
      <w:r>
        <w:t>Peak Efficiency 99%</w:t>
      </w:r>
    </w:p>
    <w:p w14:paraId="6A6B10F2" w14:textId="77777777" w:rsidR="00544DE0" w:rsidRDefault="00544DE0">
      <w:pPr>
        <w:pStyle w:val="ListParagraph"/>
        <w:numPr>
          <w:ilvl w:val="2"/>
          <w:numId w:val="24"/>
        </w:numPr>
        <w:tabs>
          <w:tab w:val="left" w:pos="1387"/>
        </w:tabs>
        <w:ind w:right="123"/>
      </w:pPr>
      <w:r>
        <w:t>Dimensions - 8.78"L x 1.66"W x 1.61"H, (223mm x 42.1mm x 41mm)</w:t>
      </w:r>
    </w:p>
    <w:p w14:paraId="28760B47" w14:textId="77777777" w:rsidR="00544DE0" w:rsidRDefault="00544DE0">
      <w:pPr>
        <w:pStyle w:val="ListParagraph"/>
        <w:numPr>
          <w:ilvl w:val="2"/>
          <w:numId w:val="24"/>
        </w:numPr>
        <w:tabs>
          <w:tab w:val="left" w:pos="1387"/>
        </w:tabs>
        <w:ind w:right="123"/>
      </w:pPr>
      <w:r>
        <w:t>Weight - 1 lb. (0.45 kg)</w:t>
      </w:r>
    </w:p>
    <w:p w14:paraId="539B63D4" w14:textId="77777777" w:rsidR="00544DE0" w:rsidRDefault="00544DE0">
      <w:pPr>
        <w:pStyle w:val="ListParagraph"/>
        <w:numPr>
          <w:ilvl w:val="2"/>
          <w:numId w:val="24"/>
        </w:numPr>
        <w:tabs>
          <w:tab w:val="left" w:pos="1387"/>
        </w:tabs>
        <w:ind w:right="123"/>
      </w:pPr>
      <w:r>
        <w:t>Mounting - Hot-swappable via quick release mount</w:t>
      </w:r>
    </w:p>
    <w:p w14:paraId="0B51AF55" w14:textId="694EFA06" w:rsidR="00544DE0" w:rsidRDefault="00544DE0">
      <w:pPr>
        <w:pStyle w:val="ListParagraph"/>
        <w:numPr>
          <w:ilvl w:val="2"/>
          <w:numId w:val="24"/>
        </w:numPr>
        <w:tabs>
          <w:tab w:val="left" w:pos="1387"/>
        </w:tabs>
        <w:ind w:right="123"/>
      </w:pPr>
      <w:r>
        <w:t>Connections - Outlet: Screw terminal plug (12-30 AWG)</w:t>
      </w:r>
    </w:p>
    <w:p w14:paraId="15DA9F36" w14:textId="77777777" w:rsidR="00544DE0" w:rsidRDefault="00544DE0" w:rsidP="00544DE0">
      <w:pPr>
        <w:pStyle w:val="ListParagraph"/>
        <w:tabs>
          <w:tab w:val="left" w:pos="1387"/>
        </w:tabs>
        <w:ind w:left="1386" w:right="123"/>
      </w:pPr>
    </w:p>
    <w:p w14:paraId="5AF17B1F" w14:textId="4B03EA4F" w:rsidR="00544DE0" w:rsidRDefault="2DA26CA4" w:rsidP="57574489">
      <w:pPr>
        <w:pStyle w:val="ListParagraph"/>
        <w:numPr>
          <w:ilvl w:val="1"/>
          <w:numId w:val="19"/>
        </w:numPr>
        <w:tabs>
          <w:tab w:val="left" w:pos="930"/>
          <w:tab w:val="left" w:pos="931"/>
        </w:tabs>
        <w:spacing w:before="1"/>
        <w:ind w:hanging="811"/>
      </w:pPr>
      <w:r>
        <w:t xml:space="preserve">Class 4 </w:t>
      </w:r>
      <w:r w:rsidR="00135BB8">
        <w:t>Receiver</w:t>
      </w:r>
    </w:p>
    <w:p w14:paraId="2FB8347C" w14:textId="77777777" w:rsidR="00544DE0" w:rsidRPr="00544DE0" w:rsidRDefault="00544DE0" w:rsidP="00544DE0">
      <w:pPr>
        <w:pStyle w:val="ListParagraph"/>
        <w:tabs>
          <w:tab w:val="left" w:pos="930"/>
          <w:tab w:val="left" w:pos="931"/>
        </w:tabs>
        <w:spacing w:before="1"/>
        <w:ind w:left="930"/>
        <w:contextualSpacing w:val="0"/>
      </w:pPr>
    </w:p>
    <w:p w14:paraId="7D0D3C8F" w14:textId="77777777" w:rsidR="00544DE0" w:rsidRDefault="00544DE0">
      <w:pPr>
        <w:pStyle w:val="ListParagraph"/>
        <w:numPr>
          <w:ilvl w:val="2"/>
          <w:numId w:val="25"/>
        </w:numPr>
        <w:tabs>
          <w:tab w:val="left" w:pos="1387"/>
        </w:tabs>
        <w:ind w:right="123"/>
      </w:pPr>
      <w:r>
        <w:t>Input Voltage - ±180 V Pulses, 2 mS ON with a max duty cycle of 66%</w:t>
      </w:r>
    </w:p>
    <w:p w14:paraId="7FD93427" w14:textId="77777777" w:rsidR="00544DE0" w:rsidRDefault="00544DE0">
      <w:pPr>
        <w:pStyle w:val="ListParagraph"/>
        <w:numPr>
          <w:ilvl w:val="2"/>
          <w:numId w:val="25"/>
        </w:numPr>
        <w:tabs>
          <w:tab w:val="left" w:pos="1387"/>
        </w:tabs>
        <w:ind w:right="123"/>
      </w:pPr>
      <w:r>
        <w:t>Input Current - 3.0A pk max.</w:t>
      </w:r>
    </w:p>
    <w:p w14:paraId="4AB2C643" w14:textId="687B3687" w:rsidR="00544DE0" w:rsidRDefault="00544DE0">
      <w:pPr>
        <w:pStyle w:val="ListParagraph"/>
        <w:numPr>
          <w:ilvl w:val="2"/>
          <w:numId w:val="25"/>
        </w:numPr>
        <w:tabs>
          <w:tab w:val="left" w:pos="1387"/>
        </w:tabs>
        <w:ind w:right="123"/>
      </w:pPr>
      <w:r>
        <w:t xml:space="preserve">Output Voltage - </w:t>
      </w:r>
      <w:r w:rsidR="00E779A3">
        <w:t>56</w:t>
      </w:r>
      <w:r>
        <w:t xml:space="preserve"> VDC ±2% @ 25°C</w:t>
      </w:r>
    </w:p>
    <w:p w14:paraId="476CC930" w14:textId="62BA72CD" w:rsidR="00544DE0" w:rsidRDefault="00544DE0">
      <w:pPr>
        <w:pStyle w:val="ListParagraph"/>
        <w:numPr>
          <w:ilvl w:val="2"/>
          <w:numId w:val="25"/>
        </w:numPr>
        <w:tabs>
          <w:tab w:val="left" w:pos="1387"/>
        </w:tabs>
        <w:ind w:right="123"/>
      </w:pPr>
      <w:r>
        <w:t xml:space="preserve">Output Current - </w:t>
      </w:r>
      <w:r w:rsidR="0082679A">
        <w:t>Receiver</w:t>
      </w:r>
      <w:r>
        <w:t xml:space="preserve"> accepts up to 3 inputs from </w:t>
      </w:r>
      <w:r w:rsidR="00666153">
        <w:t xml:space="preserve">Transmitter </w:t>
      </w:r>
      <w:r>
        <w:t>Modules., Per input channel: ±1</w:t>
      </w:r>
      <w:r w:rsidR="00662B13">
        <w:t>2.5</w:t>
      </w:r>
      <w:r>
        <w:t xml:space="preserve"> Amps ±5% @ 25°C</w:t>
      </w:r>
    </w:p>
    <w:p w14:paraId="336F0FE7" w14:textId="72721386" w:rsidR="00544DE0" w:rsidRDefault="00544DE0">
      <w:pPr>
        <w:pStyle w:val="ListParagraph"/>
        <w:numPr>
          <w:ilvl w:val="2"/>
          <w:numId w:val="25"/>
        </w:numPr>
        <w:tabs>
          <w:tab w:val="left" w:pos="1387"/>
        </w:tabs>
        <w:ind w:right="123"/>
      </w:pPr>
      <w:r>
        <w:t xml:space="preserve">Output Power - Per input channel: </w:t>
      </w:r>
      <w:r w:rsidR="00401E1F">
        <w:t>530</w:t>
      </w:r>
      <w:r>
        <w:t xml:space="preserve">W Maximum per </w:t>
      </w:r>
      <w:r w:rsidR="0082679A">
        <w:t>receiver</w:t>
      </w:r>
      <w:r>
        <w:t>: 1600 W</w:t>
      </w:r>
    </w:p>
    <w:p w14:paraId="46C1E61D" w14:textId="77777777" w:rsidR="00544DE0" w:rsidRDefault="00544DE0">
      <w:pPr>
        <w:pStyle w:val="ListParagraph"/>
        <w:numPr>
          <w:ilvl w:val="2"/>
          <w:numId w:val="25"/>
        </w:numPr>
        <w:tabs>
          <w:tab w:val="left" w:pos="1387"/>
        </w:tabs>
        <w:ind w:right="123"/>
      </w:pPr>
      <w:r>
        <w:t>Efficiency - Peak efficiency 97%</w:t>
      </w:r>
    </w:p>
    <w:p w14:paraId="17A5AE2B" w14:textId="77777777" w:rsidR="00544DE0" w:rsidRDefault="00544DE0">
      <w:pPr>
        <w:pStyle w:val="ListParagraph"/>
        <w:numPr>
          <w:ilvl w:val="2"/>
          <w:numId w:val="25"/>
        </w:numPr>
        <w:tabs>
          <w:tab w:val="left" w:pos="1387"/>
        </w:tabs>
        <w:ind w:right="123"/>
      </w:pPr>
      <w:r>
        <w:t>Dimensions - 9.45"L x 9.4"W x 4.2"H, (240mm x 239mm x 107mm)</w:t>
      </w:r>
    </w:p>
    <w:p w14:paraId="4A1773F9" w14:textId="77777777" w:rsidR="00544DE0" w:rsidRDefault="00544DE0">
      <w:pPr>
        <w:pStyle w:val="ListParagraph"/>
        <w:numPr>
          <w:ilvl w:val="2"/>
          <w:numId w:val="25"/>
        </w:numPr>
        <w:tabs>
          <w:tab w:val="left" w:pos="1387"/>
        </w:tabs>
        <w:ind w:right="123"/>
      </w:pPr>
      <w:r>
        <w:t>Weight - 15.45 lbs. (7 kg)</w:t>
      </w:r>
    </w:p>
    <w:p w14:paraId="00C8F4D2" w14:textId="77777777" w:rsidR="00544DE0" w:rsidRDefault="00544DE0">
      <w:pPr>
        <w:pStyle w:val="ListParagraph"/>
        <w:numPr>
          <w:ilvl w:val="2"/>
          <w:numId w:val="25"/>
        </w:numPr>
        <w:tabs>
          <w:tab w:val="left" w:pos="1387"/>
        </w:tabs>
        <w:ind w:right="123"/>
      </w:pPr>
      <w:r>
        <w:t>Mounting - Wall-mountable</w:t>
      </w:r>
    </w:p>
    <w:p w14:paraId="3864DC34" w14:textId="77777777" w:rsidR="00544DE0" w:rsidRDefault="00544DE0">
      <w:pPr>
        <w:pStyle w:val="ListParagraph"/>
        <w:numPr>
          <w:ilvl w:val="2"/>
          <w:numId w:val="25"/>
        </w:numPr>
        <w:tabs>
          <w:tab w:val="left" w:pos="1387"/>
        </w:tabs>
        <w:ind w:right="123"/>
      </w:pPr>
      <w:r>
        <w:t>Connections - Inlet: 3 Screw terminal plugs per channel, (12-30 AWG), Outlet: 3 Screw terminal plugs (8-24 AWG)</w:t>
      </w:r>
    </w:p>
    <w:p w14:paraId="10608E69" w14:textId="77777777" w:rsidR="00544DE0" w:rsidRDefault="00544DE0">
      <w:pPr>
        <w:pStyle w:val="ListParagraph"/>
        <w:numPr>
          <w:ilvl w:val="2"/>
          <w:numId w:val="25"/>
        </w:numPr>
        <w:tabs>
          <w:tab w:val="left" w:pos="1387"/>
        </w:tabs>
        <w:ind w:right="123"/>
      </w:pPr>
      <w:r>
        <w:t>Operating Temperature – (-10°C to 60°C).</w:t>
      </w:r>
    </w:p>
    <w:p w14:paraId="3725BB9D" w14:textId="77777777" w:rsidR="00596FCD" w:rsidRDefault="00596FCD" w:rsidP="00544DE0">
      <w:pPr>
        <w:pStyle w:val="ListParagraph"/>
        <w:tabs>
          <w:tab w:val="left" w:pos="1387"/>
        </w:tabs>
        <w:ind w:left="930" w:right="123"/>
      </w:pPr>
      <w:bookmarkStart w:id="50" w:name="2.6_RECTIFIER-CHARGER"/>
      <w:bookmarkEnd w:id="50"/>
    </w:p>
    <w:p w14:paraId="3D9B4D54" w14:textId="77777777" w:rsidR="00596FCD" w:rsidRDefault="00596FCD" w:rsidP="00596FCD">
      <w:pPr>
        <w:pStyle w:val="BodyText"/>
        <w:spacing w:before="4"/>
        <w:rPr>
          <w:sz w:val="17"/>
        </w:rPr>
      </w:pPr>
    </w:p>
    <w:p w14:paraId="65ECC91C" w14:textId="22F222BE" w:rsidR="00596FCD" w:rsidRPr="00E1603A" w:rsidRDefault="00544DE0" w:rsidP="57574489">
      <w:pPr>
        <w:pStyle w:val="ListParagraph"/>
        <w:numPr>
          <w:ilvl w:val="1"/>
          <w:numId w:val="21"/>
        </w:numPr>
        <w:tabs>
          <w:tab w:val="left" w:pos="930"/>
          <w:tab w:val="left" w:pos="931"/>
        </w:tabs>
        <w:spacing w:before="1"/>
        <w:ind w:hanging="811"/>
      </w:pPr>
      <w:bookmarkStart w:id="51" w:name="2.7_INVERTER"/>
      <w:bookmarkStart w:id="52" w:name="2.8_CONTROLS_AND_INDICATIONS"/>
      <w:bookmarkStart w:id="53" w:name="A._Description:_Group_displays,_indicati"/>
      <w:bookmarkEnd w:id="51"/>
      <w:bookmarkEnd w:id="52"/>
      <w:bookmarkEnd w:id="53"/>
      <w:r w:rsidRPr="00E1603A">
        <w:t>C</w:t>
      </w:r>
      <w:r w:rsidR="00596FCD" w:rsidRPr="00E1603A">
        <w:t>ONTROLS AND</w:t>
      </w:r>
      <w:r w:rsidR="00596FCD" w:rsidRPr="00E1603A">
        <w:rPr>
          <w:spacing w:val="-8"/>
        </w:rPr>
        <w:t xml:space="preserve"> </w:t>
      </w:r>
      <w:r w:rsidR="00596FCD" w:rsidRPr="00E1603A">
        <w:t>INDICATIONS</w:t>
      </w:r>
    </w:p>
    <w:p w14:paraId="47EC30EE" w14:textId="77777777" w:rsidR="00596FCD" w:rsidRDefault="00596FCD" w:rsidP="00596FCD">
      <w:pPr>
        <w:pStyle w:val="BodyText"/>
        <w:spacing w:before="8"/>
        <w:rPr>
          <w:sz w:val="19"/>
        </w:rPr>
      </w:pPr>
    </w:p>
    <w:p w14:paraId="2E47F8EB" w14:textId="1D63FFEE" w:rsidR="00874DC5" w:rsidRDefault="003B4FE0" w:rsidP="00E1603A">
      <w:pPr>
        <w:pStyle w:val="ListParagraph"/>
        <w:numPr>
          <w:ilvl w:val="2"/>
          <w:numId w:val="21"/>
        </w:numPr>
        <w:tabs>
          <w:tab w:val="left" w:pos="1387"/>
        </w:tabs>
        <w:spacing w:line="259" w:lineRule="auto"/>
        <w:ind w:right="125"/>
        <w:jc w:val="both"/>
      </w:pPr>
      <w:r>
        <w:t xml:space="preserve">The </w:t>
      </w:r>
      <w:r w:rsidR="4EA146A4">
        <w:t xml:space="preserve">Class 4 </w:t>
      </w:r>
      <w:r w:rsidR="2D0C064D">
        <w:t>Fault-Managed Power System</w:t>
      </w:r>
      <w:r>
        <w:t xml:space="preserve"> shall have hardware-based fault detection</w:t>
      </w:r>
      <w:r w:rsidR="00137172">
        <w:t>.</w:t>
      </w:r>
    </w:p>
    <w:p w14:paraId="7147CF3C" w14:textId="533B8AC8" w:rsidR="003B4FE0" w:rsidRDefault="003B4FE0" w:rsidP="00E1603A">
      <w:pPr>
        <w:pStyle w:val="ListParagraph"/>
        <w:tabs>
          <w:tab w:val="left" w:pos="1387"/>
        </w:tabs>
        <w:ind w:left="1386" w:right="125"/>
        <w:contextualSpacing w:val="0"/>
        <w:jc w:val="both"/>
      </w:pPr>
      <w:r>
        <w:t xml:space="preserve"> </w:t>
      </w:r>
    </w:p>
    <w:p w14:paraId="2C93151E" w14:textId="54C66149" w:rsidR="00BF469B" w:rsidRDefault="00116268" w:rsidP="00E1603A">
      <w:pPr>
        <w:pStyle w:val="ListParagraph"/>
        <w:numPr>
          <w:ilvl w:val="2"/>
          <w:numId w:val="21"/>
        </w:numPr>
        <w:tabs>
          <w:tab w:val="left" w:pos="1387"/>
        </w:tabs>
        <w:spacing w:line="259" w:lineRule="auto"/>
        <w:ind w:right="125"/>
        <w:jc w:val="both"/>
      </w:pPr>
      <w:r>
        <w:t xml:space="preserve">The </w:t>
      </w:r>
      <w:r w:rsidR="233FDEDE">
        <w:t xml:space="preserve">Class 4 </w:t>
      </w:r>
      <w:r w:rsidR="447AE975">
        <w:t>Fault-Managed</w:t>
      </w:r>
      <w:r w:rsidR="00482D80">
        <w:t xml:space="preserve"> </w:t>
      </w:r>
      <w:r w:rsidR="13C50BE3">
        <w:t xml:space="preserve">Power System </w:t>
      </w:r>
      <w:r w:rsidR="00482D80">
        <w:t xml:space="preserve">shall have an Ethernet </w:t>
      </w:r>
      <w:r w:rsidR="00E646AA">
        <w:t>interface</w:t>
      </w:r>
      <w:r w:rsidR="00582E5C">
        <w:t xml:space="preserve"> for system management. </w:t>
      </w:r>
      <w:r w:rsidR="00BF469B">
        <w:t xml:space="preserve"> This interface shall support</w:t>
      </w:r>
      <w:r w:rsidR="006445FC">
        <w:t xml:space="preserve"> the following protocols</w:t>
      </w:r>
      <w:r w:rsidR="00BF469B">
        <w:t>:</w:t>
      </w:r>
    </w:p>
    <w:p w14:paraId="07BB3D0D" w14:textId="77777777" w:rsidR="006858A9" w:rsidRDefault="006445FC" w:rsidP="00BF469B">
      <w:pPr>
        <w:pStyle w:val="ListParagraph"/>
        <w:numPr>
          <w:ilvl w:val="3"/>
          <w:numId w:val="21"/>
        </w:numPr>
        <w:tabs>
          <w:tab w:val="left" w:pos="1387"/>
        </w:tabs>
        <w:ind w:right="125"/>
        <w:contextualSpacing w:val="0"/>
        <w:jc w:val="both"/>
      </w:pPr>
      <w:r>
        <w:t>DHCP – Dynamic Host</w:t>
      </w:r>
      <w:r w:rsidR="006858A9">
        <w:t xml:space="preserve"> Configuration Protocol</w:t>
      </w:r>
    </w:p>
    <w:p w14:paraId="3BB84F8D" w14:textId="77777777" w:rsidR="00C03DDA" w:rsidRDefault="006858A9" w:rsidP="00BF469B">
      <w:pPr>
        <w:pStyle w:val="ListParagraph"/>
        <w:numPr>
          <w:ilvl w:val="3"/>
          <w:numId w:val="21"/>
        </w:numPr>
        <w:tabs>
          <w:tab w:val="left" w:pos="1387"/>
        </w:tabs>
        <w:ind w:right="125"/>
        <w:contextualSpacing w:val="0"/>
        <w:jc w:val="both"/>
      </w:pPr>
      <w:r>
        <w:t>SNMP V3/V2c</w:t>
      </w:r>
    </w:p>
    <w:p w14:paraId="0E7603F7" w14:textId="77777777" w:rsidR="00C03DDA" w:rsidRDefault="00C03DDA" w:rsidP="00BF469B">
      <w:pPr>
        <w:pStyle w:val="ListParagraph"/>
        <w:numPr>
          <w:ilvl w:val="3"/>
          <w:numId w:val="21"/>
        </w:numPr>
        <w:tabs>
          <w:tab w:val="left" w:pos="1387"/>
        </w:tabs>
        <w:ind w:right="125"/>
        <w:contextualSpacing w:val="0"/>
        <w:jc w:val="both"/>
      </w:pPr>
      <w:r>
        <w:t>HTTP/HTTPS</w:t>
      </w:r>
    </w:p>
    <w:p w14:paraId="1825485C" w14:textId="77777777" w:rsidR="00C03DDA" w:rsidRDefault="00C03DDA" w:rsidP="00BF469B">
      <w:pPr>
        <w:pStyle w:val="ListParagraph"/>
        <w:numPr>
          <w:ilvl w:val="3"/>
          <w:numId w:val="21"/>
        </w:numPr>
        <w:tabs>
          <w:tab w:val="left" w:pos="1387"/>
        </w:tabs>
        <w:ind w:right="125"/>
        <w:contextualSpacing w:val="0"/>
        <w:jc w:val="both"/>
      </w:pPr>
      <w:r>
        <w:t>DNS</w:t>
      </w:r>
      <w:r>
        <w:br/>
        <w:t>LDAP</w:t>
      </w:r>
    </w:p>
    <w:p w14:paraId="3C5F24A0" w14:textId="6C29AFB7" w:rsidR="00C03DDA" w:rsidRDefault="00C03DDA" w:rsidP="00BF469B">
      <w:pPr>
        <w:pStyle w:val="ListParagraph"/>
        <w:numPr>
          <w:ilvl w:val="3"/>
          <w:numId w:val="21"/>
        </w:numPr>
        <w:tabs>
          <w:tab w:val="left" w:pos="1387"/>
        </w:tabs>
        <w:ind w:right="125"/>
        <w:contextualSpacing w:val="0"/>
        <w:jc w:val="both"/>
      </w:pPr>
      <w:r>
        <w:t>SSH</w:t>
      </w:r>
      <w:r w:rsidR="00685C6E">
        <w:t xml:space="preserve"> – terminal access</w:t>
      </w:r>
    </w:p>
    <w:p w14:paraId="5703B307" w14:textId="77777777" w:rsidR="00C03DDA" w:rsidRDefault="00C03DDA" w:rsidP="00BF469B">
      <w:pPr>
        <w:pStyle w:val="ListParagraph"/>
        <w:numPr>
          <w:ilvl w:val="3"/>
          <w:numId w:val="21"/>
        </w:numPr>
        <w:tabs>
          <w:tab w:val="left" w:pos="1387"/>
        </w:tabs>
        <w:ind w:right="125"/>
        <w:contextualSpacing w:val="0"/>
        <w:jc w:val="both"/>
      </w:pPr>
      <w:r>
        <w:t>RADUIS</w:t>
      </w:r>
    </w:p>
    <w:p w14:paraId="4B1DFAAB" w14:textId="1141CEF3" w:rsidR="00596FCD" w:rsidRDefault="00C03DDA" w:rsidP="00BF469B">
      <w:pPr>
        <w:pStyle w:val="ListParagraph"/>
        <w:numPr>
          <w:ilvl w:val="3"/>
          <w:numId w:val="21"/>
        </w:numPr>
        <w:tabs>
          <w:tab w:val="left" w:pos="1387"/>
        </w:tabs>
        <w:ind w:right="125"/>
        <w:contextualSpacing w:val="0"/>
        <w:jc w:val="both"/>
      </w:pPr>
      <w:r>
        <w:t>SMTP</w:t>
      </w:r>
      <w:r w:rsidR="00685C6E">
        <w:t xml:space="preserve"> – for outbound mail notifications</w:t>
      </w:r>
      <w:r w:rsidR="00E646AA">
        <w:t xml:space="preserve"> </w:t>
      </w:r>
    </w:p>
    <w:p w14:paraId="1E022B5D" w14:textId="77777777" w:rsidR="00727F5C" w:rsidRDefault="00727F5C" w:rsidP="00727F5C">
      <w:pPr>
        <w:pStyle w:val="ListParagraph"/>
        <w:tabs>
          <w:tab w:val="left" w:pos="1387"/>
        </w:tabs>
        <w:ind w:left="1386" w:right="125"/>
        <w:contextualSpacing w:val="0"/>
        <w:jc w:val="both"/>
      </w:pPr>
    </w:p>
    <w:p w14:paraId="3527D3D2" w14:textId="5B42315B" w:rsidR="00727F5C" w:rsidRDefault="00874DC5" w:rsidP="57574489">
      <w:pPr>
        <w:pStyle w:val="ListParagraph"/>
        <w:numPr>
          <w:ilvl w:val="2"/>
          <w:numId w:val="21"/>
        </w:numPr>
        <w:tabs>
          <w:tab w:val="left" w:pos="1387"/>
        </w:tabs>
        <w:ind w:right="125"/>
        <w:jc w:val="both"/>
      </w:pPr>
      <w:r>
        <w:t>Each Transmitter module shall have LED indicator</w:t>
      </w:r>
      <w:r w:rsidR="007C609F">
        <w:t>s</w:t>
      </w:r>
      <w:r>
        <w:t xml:space="preserve"> that show </w:t>
      </w:r>
      <w:r w:rsidR="0037009D">
        <w:t xml:space="preserve">the following </w:t>
      </w:r>
      <w:r w:rsidR="00673E97">
        <w:t>status of power and the other LED shall show the status of the communication channel to the remote</w:t>
      </w:r>
      <w:r w:rsidR="00E936C4">
        <w:t xml:space="preserve">.   </w:t>
      </w:r>
    </w:p>
    <w:p w14:paraId="1BC62552" w14:textId="267F2EC2" w:rsidR="006A37A2" w:rsidRDefault="006A37A2" w:rsidP="006A37A2">
      <w:pPr>
        <w:pStyle w:val="ListParagraph"/>
        <w:numPr>
          <w:ilvl w:val="3"/>
          <w:numId w:val="21"/>
        </w:numPr>
        <w:tabs>
          <w:tab w:val="left" w:pos="1387"/>
        </w:tabs>
        <w:ind w:right="125"/>
        <w:contextualSpacing w:val="0"/>
        <w:jc w:val="both"/>
      </w:pPr>
      <w:r>
        <w:t>LED 1- Communications</w:t>
      </w:r>
    </w:p>
    <w:p w14:paraId="6783D352" w14:textId="44FDA131" w:rsidR="006A37A2" w:rsidRDefault="006A37A2" w:rsidP="006A37A2">
      <w:pPr>
        <w:pStyle w:val="ListParagraph"/>
        <w:numPr>
          <w:ilvl w:val="4"/>
          <w:numId w:val="21"/>
        </w:numPr>
        <w:tabs>
          <w:tab w:val="left" w:pos="1387"/>
        </w:tabs>
        <w:ind w:right="125"/>
        <w:contextualSpacing w:val="0"/>
        <w:jc w:val="both"/>
      </w:pPr>
      <w:r>
        <w:t>Red – Error</w:t>
      </w:r>
    </w:p>
    <w:p w14:paraId="2C986FCB" w14:textId="44982BD4" w:rsidR="006A37A2" w:rsidRDefault="00C94632" w:rsidP="006A37A2">
      <w:pPr>
        <w:pStyle w:val="ListParagraph"/>
        <w:numPr>
          <w:ilvl w:val="4"/>
          <w:numId w:val="21"/>
        </w:numPr>
        <w:tabs>
          <w:tab w:val="left" w:pos="1387"/>
        </w:tabs>
        <w:ind w:right="125"/>
        <w:contextualSpacing w:val="0"/>
        <w:jc w:val="both"/>
      </w:pPr>
      <w:r>
        <w:t>Yellow – Receiver not detected</w:t>
      </w:r>
    </w:p>
    <w:p w14:paraId="0DEA2AC6" w14:textId="2DE19901" w:rsidR="00C94632" w:rsidRDefault="00C94632" w:rsidP="006A37A2">
      <w:pPr>
        <w:pStyle w:val="ListParagraph"/>
        <w:numPr>
          <w:ilvl w:val="4"/>
          <w:numId w:val="21"/>
        </w:numPr>
        <w:tabs>
          <w:tab w:val="left" w:pos="1387"/>
        </w:tabs>
        <w:ind w:right="125"/>
        <w:contextualSpacing w:val="0"/>
        <w:jc w:val="both"/>
      </w:pPr>
      <w:r>
        <w:t xml:space="preserve">Blue – Normal, Transmitter </w:t>
      </w:r>
      <w:r w:rsidR="006A3874">
        <w:t>detects</w:t>
      </w:r>
      <w:r>
        <w:t xml:space="preserve"> receiver</w:t>
      </w:r>
      <w:r w:rsidR="009E1905">
        <w:t>, output power disabled</w:t>
      </w:r>
    </w:p>
    <w:p w14:paraId="42C02BB1" w14:textId="5C602657" w:rsidR="009E1905" w:rsidRDefault="009E1905" w:rsidP="006A37A2">
      <w:pPr>
        <w:pStyle w:val="ListParagraph"/>
        <w:numPr>
          <w:ilvl w:val="4"/>
          <w:numId w:val="21"/>
        </w:numPr>
        <w:tabs>
          <w:tab w:val="left" w:pos="1387"/>
        </w:tabs>
        <w:ind w:right="125"/>
        <w:contextualSpacing w:val="0"/>
        <w:jc w:val="both"/>
      </w:pPr>
      <w:r>
        <w:t>Green Normal, Tran</w:t>
      </w:r>
      <w:r w:rsidR="007F5CF5">
        <w:t>smitter detects receiver, output power enabled</w:t>
      </w:r>
    </w:p>
    <w:p w14:paraId="7907D99F" w14:textId="2AD8C5FF" w:rsidR="007F5CF5" w:rsidRDefault="007F5CF5" w:rsidP="007F5CF5">
      <w:pPr>
        <w:pStyle w:val="ListParagraph"/>
        <w:numPr>
          <w:ilvl w:val="3"/>
          <w:numId w:val="21"/>
        </w:numPr>
        <w:tabs>
          <w:tab w:val="left" w:pos="1387"/>
        </w:tabs>
        <w:ind w:right="125"/>
        <w:contextualSpacing w:val="0"/>
        <w:jc w:val="both"/>
      </w:pPr>
      <w:r>
        <w:t xml:space="preserve">LED 2 – </w:t>
      </w:r>
      <w:r w:rsidR="00FD17AF">
        <w:t>Transmitter status</w:t>
      </w:r>
    </w:p>
    <w:p w14:paraId="479B1840" w14:textId="430E115B" w:rsidR="00FD17AF" w:rsidRDefault="00FD17AF" w:rsidP="00FD17AF">
      <w:pPr>
        <w:pStyle w:val="ListParagraph"/>
        <w:numPr>
          <w:ilvl w:val="4"/>
          <w:numId w:val="21"/>
        </w:numPr>
        <w:tabs>
          <w:tab w:val="left" w:pos="1387"/>
        </w:tabs>
        <w:ind w:right="125"/>
        <w:contextualSpacing w:val="0"/>
        <w:jc w:val="both"/>
      </w:pPr>
      <w:r>
        <w:t>R</w:t>
      </w:r>
      <w:r w:rsidR="00FC4F20">
        <w:t>ed</w:t>
      </w:r>
      <w:r>
        <w:t xml:space="preserve"> – Error</w:t>
      </w:r>
    </w:p>
    <w:p w14:paraId="699028F7" w14:textId="205F938C" w:rsidR="00FC4F20" w:rsidRDefault="00FC4F20" w:rsidP="00FD17AF">
      <w:pPr>
        <w:pStyle w:val="ListParagraph"/>
        <w:numPr>
          <w:ilvl w:val="4"/>
          <w:numId w:val="21"/>
        </w:numPr>
        <w:tabs>
          <w:tab w:val="left" w:pos="1387"/>
        </w:tabs>
        <w:ind w:right="125"/>
        <w:contextualSpacing w:val="0"/>
        <w:jc w:val="both"/>
      </w:pPr>
      <w:r>
        <w:t>Red flashing – Safety fault</w:t>
      </w:r>
    </w:p>
    <w:p w14:paraId="27320C67" w14:textId="15FB43A5" w:rsidR="00FC4F20" w:rsidRDefault="00FC4F20" w:rsidP="00FD17AF">
      <w:pPr>
        <w:pStyle w:val="ListParagraph"/>
        <w:numPr>
          <w:ilvl w:val="4"/>
          <w:numId w:val="21"/>
        </w:numPr>
        <w:tabs>
          <w:tab w:val="left" w:pos="1387"/>
        </w:tabs>
        <w:ind w:right="125"/>
        <w:contextualSpacing w:val="0"/>
        <w:jc w:val="both"/>
      </w:pPr>
      <w:r>
        <w:t>Yellow – Over/Under temperature range</w:t>
      </w:r>
    </w:p>
    <w:p w14:paraId="2A617610" w14:textId="604FA9C9" w:rsidR="00E43DAA" w:rsidRDefault="00E43DAA" w:rsidP="00FD17AF">
      <w:pPr>
        <w:pStyle w:val="ListParagraph"/>
        <w:numPr>
          <w:ilvl w:val="4"/>
          <w:numId w:val="21"/>
        </w:numPr>
        <w:tabs>
          <w:tab w:val="left" w:pos="1387"/>
        </w:tabs>
        <w:ind w:right="125"/>
        <w:contextualSpacing w:val="0"/>
        <w:jc w:val="both"/>
      </w:pPr>
      <w:r>
        <w:lastRenderedPageBreak/>
        <w:t>Orange – Input or Output voltage not in range</w:t>
      </w:r>
    </w:p>
    <w:p w14:paraId="0700E6D4" w14:textId="50E48466" w:rsidR="00FD17AF" w:rsidRDefault="00686771" w:rsidP="00FD17AF">
      <w:pPr>
        <w:pStyle w:val="ListParagraph"/>
        <w:numPr>
          <w:ilvl w:val="4"/>
          <w:numId w:val="21"/>
        </w:numPr>
        <w:tabs>
          <w:tab w:val="left" w:pos="1387"/>
        </w:tabs>
        <w:ind w:right="125"/>
        <w:contextualSpacing w:val="0"/>
        <w:jc w:val="both"/>
      </w:pPr>
      <w:r>
        <w:t>Blue – Normal output disabled</w:t>
      </w:r>
    </w:p>
    <w:p w14:paraId="7CF6E6EE" w14:textId="3B677405" w:rsidR="00C1301D" w:rsidRDefault="00C1301D" w:rsidP="00E1603A">
      <w:pPr>
        <w:pStyle w:val="ListParagraph"/>
        <w:numPr>
          <w:ilvl w:val="4"/>
          <w:numId w:val="21"/>
        </w:numPr>
        <w:tabs>
          <w:tab w:val="left" w:pos="1387"/>
        </w:tabs>
        <w:ind w:right="125"/>
        <w:contextualSpacing w:val="0"/>
        <w:jc w:val="both"/>
      </w:pPr>
      <w:r>
        <w:t>Green – Normal output enabled</w:t>
      </w:r>
    </w:p>
    <w:p w14:paraId="07D6874F" w14:textId="77777777" w:rsidR="00A91994" w:rsidRDefault="00A91994" w:rsidP="004E66D2">
      <w:pPr>
        <w:tabs>
          <w:tab w:val="left" w:pos="1387"/>
        </w:tabs>
        <w:ind w:right="125"/>
        <w:jc w:val="both"/>
      </w:pPr>
    </w:p>
    <w:p w14:paraId="2C61F02E" w14:textId="156C507F" w:rsidR="00D8660D" w:rsidRDefault="00D8660D" w:rsidP="57574489">
      <w:pPr>
        <w:pStyle w:val="ListParagraph"/>
        <w:numPr>
          <w:ilvl w:val="2"/>
          <w:numId w:val="21"/>
        </w:numPr>
        <w:tabs>
          <w:tab w:val="left" w:pos="1387"/>
        </w:tabs>
        <w:ind w:right="125"/>
        <w:jc w:val="both"/>
      </w:pPr>
      <w:r>
        <w:t>Each Receiver shall have</w:t>
      </w:r>
      <w:r w:rsidR="00DB1200">
        <w:t xml:space="preserve"> one </w:t>
      </w:r>
      <w:r>
        <w:t>LED indicator</w:t>
      </w:r>
      <w:r w:rsidR="00DB1200">
        <w:t xml:space="preserve"> per input channel</w:t>
      </w:r>
      <w:r>
        <w:t xml:space="preserve"> that shows the following state:</w:t>
      </w:r>
    </w:p>
    <w:p w14:paraId="4FA99EC1" w14:textId="2B4A3256" w:rsidR="00D8660D" w:rsidRDefault="00D8660D" w:rsidP="00D8660D">
      <w:pPr>
        <w:pStyle w:val="ListParagraph"/>
        <w:numPr>
          <w:ilvl w:val="3"/>
          <w:numId w:val="21"/>
        </w:numPr>
        <w:tabs>
          <w:tab w:val="left" w:pos="1387"/>
        </w:tabs>
        <w:ind w:right="125"/>
        <w:contextualSpacing w:val="0"/>
        <w:jc w:val="both"/>
      </w:pPr>
      <w:r>
        <w:t>R</w:t>
      </w:r>
      <w:r w:rsidR="006A1FA4">
        <w:t>ed</w:t>
      </w:r>
      <w:r>
        <w:t xml:space="preserve"> – Fault Detected</w:t>
      </w:r>
    </w:p>
    <w:p w14:paraId="651A96AB" w14:textId="0F456E00" w:rsidR="00D8660D" w:rsidRDefault="006A1FA4" w:rsidP="00D8660D">
      <w:pPr>
        <w:pStyle w:val="ListParagraph"/>
        <w:numPr>
          <w:ilvl w:val="3"/>
          <w:numId w:val="21"/>
        </w:numPr>
        <w:tabs>
          <w:tab w:val="left" w:pos="1387"/>
        </w:tabs>
        <w:ind w:right="125"/>
        <w:contextualSpacing w:val="0"/>
        <w:jc w:val="both"/>
      </w:pPr>
      <w:r>
        <w:t xml:space="preserve">Yellow </w:t>
      </w:r>
      <w:r w:rsidR="00357CFA">
        <w:t>– Either no load detected or out of temperature range</w:t>
      </w:r>
    </w:p>
    <w:p w14:paraId="63FCAC23" w14:textId="285FFE53" w:rsidR="003125BB" w:rsidRDefault="003125BB" w:rsidP="00D8660D">
      <w:pPr>
        <w:pStyle w:val="ListParagraph"/>
        <w:numPr>
          <w:ilvl w:val="3"/>
          <w:numId w:val="21"/>
        </w:numPr>
        <w:tabs>
          <w:tab w:val="left" w:pos="1387"/>
        </w:tabs>
        <w:ind w:right="125"/>
        <w:contextualSpacing w:val="0"/>
        <w:jc w:val="both"/>
      </w:pPr>
      <w:r>
        <w:t>Orange – Input or output voltage out of range</w:t>
      </w:r>
    </w:p>
    <w:p w14:paraId="0D46D3D1" w14:textId="07C771E9" w:rsidR="006A1FA4" w:rsidRDefault="006A1FA4" w:rsidP="00D8660D">
      <w:pPr>
        <w:pStyle w:val="ListParagraph"/>
        <w:numPr>
          <w:ilvl w:val="3"/>
          <w:numId w:val="21"/>
        </w:numPr>
        <w:tabs>
          <w:tab w:val="left" w:pos="1387"/>
        </w:tabs>
        <w:ind w:right="125"/>
        <w:contextualSpacing w:val="0"/>
        <w:jc w:val="both"/>
      </w:pPr>
      <w:r>
        <w:t>Blue – Normal, output disabled</w:t>
      </w:r>
    </w:p>
    <w:p w14:paraId="228D6324" w14:textId="315828F2" w:rsidR="006A1FA4" w:rsidRDefault="006A1FA4" w:rsidP="00D8660D">
      <w:pPr>
        <w:pStyle w:val="ListParagraph"/>
        <w:numPr>
          <w:ilvl w:val="3"/>
          <w:numId w:val="21"/>
        </w:numPr>
        <w:tabs>
          <w:tab w:val="left" w:pos="1387"/>
        </w:tabs>
        <w:ind w:right="125"/>
        <w:contextualSpacing w:val="0"/>
        <w:jc w:val="both"/>
      </w:pPr>
      <w:r>
        <w:t>Green – Normal, output enabled</w:t>
      </w:r>
    </w:p>
    <w:p w14:paraId="1B9FE201" w14:textId="442A0A19" w:rsidR="000663FE" w:rsidRDefault="000663FE" w:rsidP="00D8660D">
      <w:pPr>
        <w:pStyle w:val="ListParagraph"/>
        <w:numPr>
          <w:ilvl w:val="3"/>
          <w:numId w:val="21"/>
        </w:numPr>
        <w:tabs>
          <w:tab w:val="left" w:pos="1387"/>
        </w:tabs>
        <w:ind w:right="125"/>
        <w:contextualSpacing w:val="0"/>
        <w:jc w:val="both"/>
      </w:pPr>
      <w:r>
        <w:t>O</w:t>
      </w:r>
      <w:r w:rsidR="003125BB">
        <w:t>ff</w:t>
      </w:r>
      <w:r>
        <w:t xml:space="preserve"> – No Input Power</w:t>
      </w:r>
    </w:p>
    <w:p w14:paraId="530829AA" w14:textId="77777777" w:rsidR="00F1742B" w:rsidRDefault="00F1742B" w:rsidP="00E1603A">
      <w:pPr>
        <w:pStyle w:val="ListParagraph"/>
        <w:tabs>
          <w:tab w:val="left" w:pos="1387"/>
        </w:tabs>
        <w:ind w:left="1933" w:right="125"/>
        <w:contextualSpacing w:val="0"/>
        <w:jc w:val="both"/>
      </w:pPr>
    </w:p>
    <w:p w14:paraId="43CABAE4" w14:textId="7758C2D8" w:rsidR="006852F5" w:rsidRDefault="00817A45" w:rsidP="00E1603A">
      <w:pPr>
        <w:pStyle w:val="ListParagraph"/>
        <w:numPr>
          <w:ilvl w:val="2"/>
          <w:numId w:val="21"/>
        </w:numPr>
        <w:tabs>
          <w:tab w:val="left" w:pos="1387"/>
        </w:tabs>
        <w:spacing w:line="259" w:lineRule="auto"/>
        <w:ind w:right="125"/>
        <w:jc w:val="both"/>
      </w:pPr>
      <w:r>
        <w:t xml:space="preserve">Each </w:t>
      </w:r>
      <w:r w:rsidR="3A3CB3E3">
        <w:t>Transmitter</w:t>
      </w:r>
      <w:r>
        <w:t xml:space="preserve"> Chassis shall have a </w:t>
      </w:r>
      <w:r w:rsidR="009A2093">
        <w:t xml:space="preserve">network </w:t>
      </w:r>
      <w:r>
        <w:t xml:space="preserve">management </w:t>
      </w:r>
      <w:r w:rsidR="009A2093">
        <w:t>card</w:t>
      </w:r>
      <w:r>
        <w:t xml:space="preserve"> with</w:t>
      </w:r>
      <w:r w:rsidR="009A2093">
        <w:t xml:space="preserve"> three </w:t>
      </w:r>
      <w:r>
        <w:t xml:space="preserve"> LED indicator</w:t>
      </w:r>
      <w:r w:rsidR="009A2093">
        <w:t>s</w:t>
      </w:r>
    </w:p>
    <w:p w14:paraId="287933A5" w14:textId="188A21CA" w:rsidR="009A2093" w:rsidRDefault="00953423" w:rsidP="00953423">
      <w:pPr>
        <w:pStyle w:val="ListParagraph"/>
        <w:numPr>
          <w:ilvl w:val="3"/>
          <w:numId w:val="21"/>
        </w:numPr>
        <w:tabs>
          <w:tab w:val="left" w:pos="1387"/>
        </w:tabs>
        <w:ind w:right="125"/>
        <w:contextualSpacing w:val="0"/>
        <w:jc w:val="both"/>
      </w:pPr>
      <w:r>
        <w:t>LED 1 (System Status)</w:t>
      </w:r>
    </w:p>
    <w:p w14:paraId="2F1C3641" w14:textId="38D8B8E6" w:rsidR="00953423" w:rsidRDefault="00953423" w:rsidP="00953423">
      <w:pPr>
        <w:pStyle w:val="ListParagraph"/>
        <w:numPr>
          <w:ilvl w:val="4"/>
          <w:numId w:val="21"/>
        </w:numPr>
        <w:tabs>
          <w:tab w:val="left" w:pos="1387"/>
        </w:tabs>
        <w:ind w:right="125"/>
        <w:contextualSpacing w:val="0"/>
        <w:jc w:val="both"/>
      </w:pPr>
      <w:r>
        <w:t>Green – Normal</w:t>
      </w:r>
    </w:p>
    <w:p w14:paraId="6DAB3E30" w14:textId="55313594" w:rsidR="00953423" w:rsidRDefault="00953423" w:rsidP="00953423">
      <w:pPr>
        <w:pStyle w:val="ListParagraph"/>
        <w:numPr>
          <w:ilvl w:val="4"/>
          <w:numId w:val="21"/>
        </w:numPr>
        <w:tabs>
          <w:tab w:val="left" w:pos="1387"/>
        </w:tabs>
        <w:ind w:right="125"/>
        <w:contextualSpacing w:val="0"/>
        <w:jc w:val="both"/>
      </w:pPr>
      <w:r>
        <w:t>Yellow – At capacity threshold</w:t>
      </w:r>
    </w:p>
    <w:p w14:paraId="0E986A47" w14:textId="47B4CB0A" w:rsidR="00382D03" w:rsidRDefault="002658A1" w:rsidP="00953423">
      <w:pPr>
        <w:pStyle w:val="ListParagraph"/>
        <w:numPr>
          <w:ilvl w:val="4"/>
          <w:numId w:val="21"/>
        </w:numPr>
        <w:tabs>
          <w:tab w:val="left" w:pos="1387"/>
        </w:tabs>
        <w:ind w:right="125"/>
        <w:contextualSpacing w:val="0"/>
        <w:jc w:val="both"/>
      </w:pPr>
      <w:r>
        <w:t xml:space="preserve">Various colors duplicated from remote with </w:t>
      </w:r>
      <w:r w:rsidR="00DB0E13">
        <w:t xml:space="preserve">highest error condition </w:t>
      </w:r>
    </w:p>
    <w:p w14:paraId="2B699A32" w14:textId="31307804" w:rsidR="00742964" w:rsidRDefault="00742964" w:rsidP="00E1603A">
      <w:pPr>
        <w:pStyle w:val="ListParagraph"/>
        <w:numPr>
          <w:ilvl w:val="4"/>
          <w:numId w:val="21"/>
        </w:numPr>
        <w:tabs>
          <w:tab w:val="left" w:pos="1387"/>
        </w:tabs>
        <w:ind w:right="125"/>
        <w:contextualSpacing w:val="0"/>
        <w:jc w:val="both"/>
      </w:pPr>
      <w:r>
        <w:t>Red – Capacity overload</w:t>
      </w:r>
      <w:r w:rsidR="00CC1831">
        <w:t xml:space="preserve"> </w:t>
      </w:r>
    </w:p>
    <w:p w14:paraId="5A1BAD3E" w14:textId="477B5298" w:rsidR="00817A45" w:rsidRDefault="00613B2B" w:rsidP="00817A45">
      <w:pPr>
        <w:pStyle w:val="ListParagraph"/>
        <w:numPr>
          <w:ilvl w:val="3"/>
          <w:numId w:val="21"/>
        </w:numPr>
        <w:tabs>
          <w:tab w:val="left" w:pos="1387"/>
        </w:tabs>
        <w:ind w:right="125"/>
        <w:contextualSpacing w:val="0"/>
        <w:jc w:val="both"/>
      </w:pPr>
      <w:r>
        <w:t>LED 2 (Power Supply Status)</w:t>
      </w:r>
    </w:p>
    <w:p w14:paraId="3C693CEE" w14:textId="2E7526E3" w:rsidR="0076158C" w:rsidRDefault="00BF596D" w:rsidP="00A350C3">
      <w:pPr>
        <w:pStyle w:val="ListParagraph"/>
        <w:numPr>
          <w:ilvl w:val="4"/>
          <w:numId w:val="21"/>
        </w:numPr>
        <w:tabs>
          <w:tab w:val="left" w:pos="1387"/>
        </w:tabs>
        <w:ind w:right="125"/>
        <w:contextualSpacing w:val="0"/>
        <w:jc w:val="both"/>
      </w:pPr>
      <w:r>
        <w:t xml:space="preserve">Duplicate condition of </w:t>
      </w:r>
      <w:r w:rsidR="006A3874">
        <w:t>worst-case</w:t>
      </w:r>
      <w:r>
        <w:t xml:space="preserve"> power supply (on rear)</w:t>
      </w:r>
    </w:p>
    <w:p w14:paraId="4A6ACCF6" w14:textId="23449961" w:rsidR="00BF596D" w:rsidRDefault="00BF596D" w:rsidP="00A350C3">
      <w:pPr>
        <w:pStyle w:val="ListParagraph"/>
        <w:numPr>
          <w:ilvl w:val="4"/>
          <w:numId w:val="21"/>
        </w:numPr>
        <w:tabs>
          <w:tab w:val="left" w:pos="1387"/>
        </w:tabs>
        <w:ind w:right="125"/>
        <w:contextualSpacing w:val="0"/>
        <w:jc w:val="both"/>
      </w:pPr>
      <w:r>
        <w:t>Green is normal</w:t>
      </w:r>
    </w:p>
    <w:p w14:paraId="7279E387" w14:textId="49B099D0" w:rsidR="00BF596D" w:rsidRDefault="00BF596D" w:rsidP="00BF596D">
      <w:pPr>
        <w:pStyle w:val="ListParagraph"/>
        <w:numPr>
          <w:ilvl w:val="3"/>
          <w:numId w:val="21"/>
        </w:numPr>
        <w:tabs>
          <w:tab w:val="left" w:pos="1387"/>
        </w:tabs>
        <w:ind w:right="125"/>
        <w:contextualSpacing w:val="0"/>
        <w:jc w:val="both"/>
      </w:pPr>
      <w:r>
        <w:t>LED 3 (Network Management Card Status)</w:t>
      </w:r>
    </w:p>
    <w:p w14:paraId="235D8B65" w14:textId="0E9C01CF" w:rsidR="00442756" w:rsidRDefault="00D02C09" w:rsidP="00442756">
      <w:pPr>
        <w:pStyle w:val="ListParagraph"/>
        <w:numPr>
          <w:ilvl w:val="4"/>
          <w:numId w:val="21"/>
        </w:numPr>
        <w:tabs>
          <w:tab w:val="left" w:pos="1387"/>
        </w:tabs>
        <w:ind w:right="125"/>
        <w:contextualSpacing w:val="0"/>
        <w:jc w:val="both"/>
      </w:pPr>
      <w:r>
        <w:t>Green – Normal</w:t>
      </w:r>
    </w:p>
    <w:p w14:paraId="38AEB709" w14:textId="3145527D" w:rsidR="00D02C09" w:rsidRDefault="00D02C09" w:rsidP="00442756">
      <w:pPr>
        <w:pStyle w:val="ListParagraph"/>
        <w:numPr>
          <w:ilvl w:val="4"/>
          <w:numId w:val="21"/>
        </w:numPr>
        <w:tabs>
          <w:tab w:val="left" w:pos="1387"/>
        </w:tabs>
        <w:ind w:right="125"/>
        <w:contextualSpacing w:val="0"/>
        <w:jc w:val="both"/>
      </w:pPr>
      <w:r>
        <w:t>Red – Fault or system change</w:t>
      </w:r>
    </w:p>
    <w:p w14:paraId="46138CAA" w14:textId="60DA8581" w:rsidR="00D02C09" w:rsidRDefault="00D02C09" w:rsidP="00442756">
      <w:pPr>
        <w:pStyle w:val="ListParagraph"/>
        <w:numPr>
          <w:ilvl w:val="4"/>
          <w:numId w:val="21"/>
        </w:numPr>
        <w:tabs>
          <w:tab w:val="left" w:pos="1387"/>
        </w:tabs>
        <w:ind w:right="125"/>
        <w:contextualSpacing w:val="0"/>
        <w:jc w:val="both"/>
      </w:pPr>
      <w:r>
        <w:t>Yellow – temperature issue</w:t>
      </w:r>
    </w:p>
    <w:p w14:paraId="188E6E26" w14:textId="6ED49AA1" w:rsidR="00D02C09" w:rsidRDefault="00D02C09" w:rsidP="00442756">
      <w:pPr>
        <w:pStyle w:val="ListParagraph"/>
        <w:numPr>
          <w:ilvl w:val="4"/>
          <w:numId w:val="21"/>
        </w:numPr>
        <w:tabs>
          <w:tab w:val="left" w:pos="1387"/>
        </w:tabs>
        <w:ind w:right="125"/>
        <w:contextualSpacing w:val="0"/>
        <w:jc w:val="both"/>
      </w:pPr>
      <w:r>
        <w:t>Orange – SD card missing</w:t>
      </w:r>
    </w:p>
    <w:p w14:paraId="740BFABF" w14:textId="77777777" w:rsidR="00F1742B" w:rsidRDefault="00F1742B" w:rsidP="004E66D2">
      <w:pPr>
        <w:tabs>
          <w:tab w:val="left" w:pos="1387"/>
        </w:tabs>
        <w:ind w:right="125"/>
        <w:jc w:val="both"/>
      </w:pPr>
    </w:p>
    <w:p w14:paraId="562BDE4B" w14:textId="017F307B" w:rsidR="000663FE" w:rsidRDefault="006E5C15" w:rsidP="000663FE">
      <w:pPr>
        <w:pStyle w:val="ListParagraph"/>
        <w:numPr>
          <w:ilvl w:val="2"/>
          <w:numId w:val="21"/>
        </w:numPr>
        <w:tabs>
          <w:tab w:val="left" w:pos="1387"/>
        </w:tabs>
        <w:ind w:right="125"/>
        <w:contextualSpacing w:val="0"/>
        <w:jc w:val="both"/>
      </w:pPr>
      <w:r>
        <w:t xml:space="preserve">System shall support </w:t>
      </w:r>
      <w:r w:rsidR="00266D37">
        <w:t>event logging by:</w:t>
      </w:r>
    </w:p>
    <w:p w14:paraId="6BC520B7" w14:textId="2108103B" w:rsidR="00266D37" w:rsidRDefault="00266D37" w:rsidP="00266D37">
      <w:pPr>
        <w:pStyle w:val="ListParagraph"/>
        <w:numPr>
          <w:ilvl w:val="3"/>
          <w:numId w:val="21"/>
        </w:numPr>
        <w:tabs>
          <w:tab w:val="left" w:pos="1387"/>
        </w:tabs>
        <w:ind w:right="125"/>
        <w:contextualSpacing w:val="0"/>
        <w:jc w:val="both"/>
      </w:pPr>
      <w:r>
        <w:t>On device</w:t>
      </w:r>
      <w:r w:rsidR="00664AD2">
        <w:t xml:space="preserve"> non-volitale memory </w:t>
      </w:r>
    </w:p>
    <w:p w14:paraId="531301E0" w14:textId="7243A917" w:rsidR="00981689" w:rsidRDefault="00981689" w:rsidP="00266D37">
      <w:pPr>
        <w:pStyle w:val="ListParagraph"/>
        <w:numPr>
          <w:ilvl w:val="3"/>
          <w:numId w:val="21"/>
        </w:numPr>
        <w:tabs>
          <w:tab w:val="left" w:pos="1387"/>
        </w:tabs>
        <w:ind w:right="125"/>
        <w:contextualSpacing w:val="0"/>
        <w:jc w:val="both"/>
      </w:pPr>
      <w:r>
        <w:t xml:space="preserve">SNMP alerts </w:t>
      </w:r>
      <w:r w:rsidR="00805288">
        <w:t>to centralized SNMP manager</w:t>
      </w:r>
    </w:p>
    <w:p w14:paraId="39AEAFE7" w14:textId="3FC4B06D" w:rsidR="00A0197E" w:rsidRDefault="00A0197E" w:rsidP="00266D37">
      <w:pPr>
        <w:pStyle w:val="ListParagraph"/>
        <w:numPr>
          <w:ilvl w:val="3"/>
          <w:numId w:val="21"/>
        </w:numPr>
        <w:tabs>
          <w:tab w:val="left" w:pos="1387"/>
        </w:tabs>
        <w:ind w:right="125"/>
        <w:contextualSpacing w:val="0"/>
        <w:jc w:val="both"/>
      </w:pPr>
      <w:r>
        <w:t>SYSLOG alters to centralized SYSLOG server (UDP 514)</w:t>
      </w:r>
    </w:p>
    <w:p w14:paraId="6596642D" w14:textId="11E32CD8" w:rsidR="00A0197E" w:rsidRDefault="00BB4E0D" w:rsidP="00266D37">
      <w:pPr>
        <w:pStyle w:val="ListParagraph"/>
        <w:numPr>
          <w:ilvl w:val="3"/>
          <w:numId w:val="21"/>
        </w:numPr>
        <w:tabs>
          <w:tab w:val="left" w:pos="1387"/>
        </w:tabs>
        <w:ind w:right="125"/>
        <w:contextualSpacing w:val="0"/>
        <w:jc w:val="both"/>
      </w:pPr>
      <w:r>
        <w:t xml:space="preserve">E-Mail notification (SNMP) </w:t>
      </w:r>
    </w:p>
    <w:p w14:paraId="01BAB990" w14:textId="77777777" w:rsidR="001D7246" w:rsidRDefault="001D7246" w:rsidP="00E1603A">
      <w:pPr>
        <w:pStyle w:val="ListParagraph"/>
        <w:tabs>
          <w:tab w:val="left" w:pos="1387"/>
        </w:tabs>
        <w:ind w:left="1933" w:right="125"/>
        <w:jc w:val="both"/>
      </w:pPr>
    </w:p>
    <w:p w14:paraId="3FD3F66E" w14:textId="3C13DD13" w:rsidR="001D7246" w:rsidRDefault="001D7246" w:rsidP="57574489">
      <w:pPr>
        <w:pStyle w:val="ListParagraph"/>
        <w:numPr>
          <w:ilvl w:val="2"/>
          <w:numId w:val="21"/>
        </w:numPr>
        <w:tabs>
          <w:tab w:val="left" w:pos="1387"/>
        </w:tabs>
        <w:ind w:right="125"/>
        <w:jc w:val="both"/>
      </w:pPr>
      <w:r>
        <w:t xml:space="preserve">The system shall have an embedded web server that supports monitoring, control, configuration, and firmware updates.   This interface shall also allow viewing of system log data. </w:t>
      </w:r>
      <w:r w:rsidR="00645614">
        <w:t xml:space="preserve">Key functions supported by this </w:t>
      </w:r>
      <w:r w:rsidR="00A27A8A">
        <w:t>web GUI include:</w:t>
      </w:r>
    </w:p>
    <w:p w14:paraId="50AAEFF5" w14:textId="1297EC2F" w:rsidR="00ED542B" w:rsidRDefault="00A27A8A" w:rsidP="57574489">
      <w:pPr>
        <w:pStyle w:val="ListParagraph"/>
        <w:numPr>
          <w:ilvl w:val="3"/>
          <w:numId w:val="21"/>
        </w:numPr>
        <w:tabs>
          <w:tab w:val="left" w:pos="1387"/>
        </w:tabs>
        <w:ind w:right="125"/>
        <w:jc w:val="both"/>
      </w:pPr>
      <w:r>
        <w:t xml:space="preserve">Virtual LED representation mirroring </w:t>
      </w:r>
      <w:r w:rsidR="00ED542B">
        <w:t>transmitter and receiver LEDs</w:t>
      </w:r>
      <w:r w:rsidR="004B033B">
        <w:t xml:space="preserve"> on </w:t>
      </w:r>
      <w:r w:rsidR="00A461A6">
        <w:t>components</w:t>
      </w:r>
    </w:p>
    <w:p w14:paraId="4265DCB5" w14:textId="77777777" w:rsidR="008E7F42" w:rsidRDefault="00E418EE" w:rsidP="57574489">
      <w:pPr>
        <w:pStyle w:val="ListParagraph"/>
        <w:numPr>
          <w:ilvl w:val="3"/>
          <w:numId w:val="21"/>
        </w:numPr>
        <w:tabs>
          <w:tab w:val="left" w:pos="1387"/>
        </w:tabs>
        <w:ind w:right="125"/>
        <w:jc w:val="both"/>
      </w:pPr>
      <w:r>
        <w:t>Ability to remotely disable</w:t>
      </w:r>
      <w:r w:rsidR="008E7F42">
        <w:t xml:space="preserve">/enable </w:t>
      </w:r>
      <w:r>
        <w:t>transmitter module</w:t>
      </w:r>
    </w:p>
    <w:p w14:paraId="647761E2" w14:textId="2EAB9DE1" w:rsidR="00A27A8A" w:rsidRDefault="008E7F42" w:rsidP="57574489">
      <w:pPr>
        <w:pStyle w:val="ListParagraph"/>
        <w:numPr>
          <w:ilvl w:val="3"/>
          <w:numId w:val="21"/>
        </w:numPr>
        <w:tabs>
          <w:tab w:val="left" w:pos="1387"/>
        </w:tabs>
        <w:ind w:right="125"/>
        <w:jc w:val="both"/>
      </w:pPr>
      <w:r>
        <w:t>Ability to remotely disable/enable receiver module.</w:t>
      </w:r>
      <w:r w:rsidR="00A27A8A">
        <w:t xml:space="preserve"> </w:t>
      </w:r>
    </w:p>
    <w:p w14:paraId="23BF1F26" w14:textId="5C6E75B8" w:rsidR="00A461A6" w:rsidRDefault="00A461A6" w:rsidP="57574489">
      <w:pPr>
        <w:pStyle w:val="ListParagraph"/>
        <w:numPr>
          <w:ilvl w:val="3"/>
          <w:numId w:val="21"/>
        </w:numPr>
        <w:tabs>
          <w:tab w:val="left" w:pos="1387"/>
        </w:tabs>
        <w:ind w:right="125"/>
        <w:jc w:val="both"/>
      </w:pPr>
      <w:r>
        <w:t>Ability to remotely disable/enable power supply units (PSU)</w:t>
      </w:r>
    </w:p>
    <w:p w14:paraId="6F7DEB32" w14:textId="7AF20F82" w:rsidR="007B3237" w:rsidRDefault="007B3237" w:rsidP="57574489">
      <w:pPr>
        <w:pStyle w:val="ListParagraph"/>
        <w:numPr>
          <w:ilvl w:val="3"/>
          <w:numId w:val="21"/>
        </w:numPr>
        <w:tabs>
          <w:tab w:val="left" w:pos="1387"/>
        </w:tabs>
        <w:ind w:right="125"/>
        <w:jc w:val="both"/>
      </w:pPr>
      <w:r>
        <w:t>Ability to see current load</w:t>
      </w:r>
      <w:r w:rsidR="00757A08">
        <w:t>,</w:t>
      </w:r>
      <w:r w:rsidR="00F5193C">
        <w:t xml:space="preserve"> </w:t>
      </w:r>
      <w:r w:rsidR="00757A08">
        <w:t>input voltage, output voltage</w:t>
      </w:r>
      <w:r w:rsidR="00F5193C">
        <w:t>, and temperature</w:t>
      </w:r>
      <w:r>
        <w:t xml:space="preserve"> on transmitter</w:t>
      </w:r>
    </w:p>
    <w:p w14:paraId="75D32962" w14:textId="3F2D3612" w:rsidR="007B3237" w:rsidRDefault="007B3237" w:rsidP="57574489">
      <w:pPr>
        <w:pStyle w:val="ListParagraph"/>
        <w:numPr>
          <w:ilvl w:val="3"/>
          <w:numId w:val="21"/>
        </w:numPr>
        <w:tabs>
          <w:tab w:val="left" w:pos="1387"/>
        </w:tabs>
        <w:ind w:right="125"/>
        <w:jc w:val="both"/>
      </w:pPr>
      <w:r>
        <w:t>Ability to see current load</w:t>
      </w:r>
      <w:r w:rsidR="00F5193C">
        <w:t xml:space="preserve">, input voltage, output voltage, and temperature </w:t>
      </w:r>
      <w:r>
        <w:t>on receiver</w:t>
      </w:r>
    </w:p>
    <w:p w14:paraId="17A69D73" w14:textId="64951091" w:rsidR="00646D2D" w:rsidRDefault="00B534AD" w:rsidP="57574489">
      <w:pPr>
        <w:pStyle w:val="ListParagraph"/>
        <w:numPr>
          <w:ilvl w:val="3"/>
          <w:numId w:val="21"/>
        </w:numPr>
        <w:tabs>
          <w:tab w:val="left" w:pos="1387"/>
        </w:tabs>
        <w:ind w:right="125"/>
        <w:jc w:val="both"/>
      </w:pPr>
      <w:r>
        <w:t xml:space="preserve">Support both mobile </w:t>
      </w:r>
      <w:r w:rsidR="00F41491">
        <w:t xml:space="preserve">and </w:t>
      </w:r>
      <w:r w:rsidR="00A9067F">
        <w:t>standard compute devices</w:t>
      </w:r>
    </w:p>
    <w:p w14:paraId="25ED27DD" w14:textId="7F5F2A38" w:rsidR="00ED5EDC" w:rsidRDefault="00ED5EDC" w:rsidP="57574489">
      <w:pPr>
        <w:pStyle w:val="ListParagraph"/>
        <w:numPr>
          <w:ilvl w:val="3"/>
          <w:numId w:val="21"/>
        </w:numPr>
        <w:tabs>
          <w:tab w:val="left" w:pos="1387"/>
        </w:tabs>
        <w:ind w:right="125"/>
        <w:jc w:val="both"/>
      </w:pPr>
      <w:r>
        <w:t xml:space="preserve">Visually see the entire power chain status </w:t>
      </w:r>
      <w:r w:rsidR="00156736">
        <w:t>and current state</w:t>
      </w:r>
    </w:p>
    <w:p w14:paraId="77D53384" w14:textId="5D9DB44F" w:rsidR="00CD0B4D" w:rsidRDefault="00C32914" w:rsidP="00E1603A">
      <w:pPr>
        <w:pStyle w:val="ListParagraph"/>
        <w:numPr>
          <w:ilvl w:val="3"/>
          <w:numId w:val="21"/>
        </w:numPr>
        <w:tabs>
          <w:tab w:val="left" w:pos="1387"/>
        </w:tabs>
        <w:ind w:right="125"/>
        <w:jc w:val="both"/>
      </w:pPr>
      <w:r>
        <w:t>See system configuration settings and modify user</w:t>
      </w:r>
      <w:r w:rsidR="00950042">
        <w:t>-</w:t>
      </w:r>
      <w:r>
        <w:t>defined fields</w:t>
      </w:r>
    </w:p>
    <w:p w14:paraId="00608CE8" w14:textId="77777777" w:rsidR="00727F5C" w:rsidRDefault="00727F5C" w:rsidP="00727F5C">
      <w:pPr>
        <w:tabs>
          <w:tab w:val="left" w:pos="1387"/>
        </w:tabs>
        <w:ind w:right="125"/>
        <w:jc w:val="both"/>
      </w:pPr>
    </w:p>
    <w:p w14:paraId="071A91FF" w14:textId="129AE9BA" w:rsidR="00727F5C" w:rsidRDefault="00727F5C" w:rsidP="57574489">
      <w:pPr>
        <w:pStyle w:val="ListParagraph"/>
        <w:numPr>
          <w:ilvl w:val="2"/>
          <w:numId w:val="21"/>
        </w:numPr>
        <w:tabs>
          <w:tab w:val="left" w:pos="1387"/>
        </w:tabs>
        <w:ind w:right="125"/>
        <w:jc w:val="both"/>
      </w:pPr>
      <w:r>
        <w:t xml:space="preserve">Security: </w:t>
      </w:r>
      <w:r w:rsidR="00151B38">
        <w:t>Remote access to the unit shall be provided by utilizing HTTPS, strong password requir</w:t>
      </w:r>
      <w:r w:rsidR="00CC76CD">
        <w:t xml:space="preserve">ements, </w:t>
      </w:r>
      <w:r w:rsidR="003C4855">
        <w:t xml:space="preserve">and optional integration with LDAP and </w:t>
      </w:r>
      <w:r w:rsidR="00187BF2">
        <w:t>RADIUS services.</w:t>
      </w:r>
      <w:r w:rsidR="00386976">
        <w:t xml:space="preserve"> The system also supports </w:t>
      </w:r>
      <w:r w:rsidR="00A74979">
        <w:t>different user roles that limit what actions users assigned to that role can perform.</w:t>
      </w:r>
      <w:r w:rsidR="00801956">
        <w:t xml:space="preserve"> The device BIOS has a secure boot function that validates </w:t>
      </w:r>
      <w:r w:rsidR="00205299">
        <w:t xml:space="preserve">authenticity </w:t>
      </w:r>
      <w:r w:rsidR="00801956">
        <w:t xml:space="preserve">of the firmware </w:t>
      </w:r>
      <w:r w:rsidR="00205299">
        <w:t>before said firmware is activated.</w:t>
      </w:r>
    </w:p>
    <w:p w14:paraId="3AF5CBD5" w14:textId="77777777" w:rsidR="00727F5C" w:rsidRDefault="00727F5C" w:rsidP="00727F5C">
      <w:pPr>
        <w:tabs>
          <w:tab w:val="left" w:pos="1387"/>
        </w:tabs>
        <w:ind w:right="125"/>
        <w:jc w:val="both"/>
      </w:pPr>
    </w:p>
    <w:p w14:paraId="4CBAC5E5" w14:textId="2519CF59" w:rsidR="00727F5C" w:rsidRDefault="00727F5C" w:rsidP="57574489">
      <w:pPr>
        <w:pStyle w:val="ListParagraph"/>
        <w:numPr>
          <w:ilvl w:val="2"/>
          <w:numId w:val="21"/>
        </w:numPr>
        <w:tabs>
          <w:tab w:val="left" w:pos="1387"/>
        </w:tabs>
        <w:ind w:right="125"/>
        <w:jc w:val="both"/>
      </w:pPr>
      <w:r>
        <w:t xml:space="preserve">Local control: </w:t>
      </w:r>
      <w:r w:rsidR="00275E47">
        <w:t xml:space="preserve">The </w:t>
      </w:r>
      <w:r w:rsidR="000305EF">
        <w:t xml:space="preserve">system shall be </w:t>
      </w:r>
      <w:r w:rsidR="00205299">
        <w:t>completely</w:t>
      </w:r>
      <w:r w:rsidR="000305EF">
        <w:t xml:space="preserve"> automated with no local </w:t>
      </w:r>
      <w:r w:rsidR="00D77201">
        <w:t>switches or button</w:t>
      </w:r>
      <w:r w:rsidR="00A931AA">
        <w:t>s</w:t>
      </w:r>
      <w:r w:rsidR="00D77201">
        <w:t xml:space="preserve"> </w:t>
      </w:r>
      <w:r w:rsidR="00D77201">
        <w:lastRenderedPageBreak/>
        <w:t xml:space="preserve">other than </w:t>
      </w:r>
      <w:r w:rsidR="003A0FE2">
        <w:t>re</w:t>
      </w:r>
      <w:r w:rsidR="001726DC">
        <w:t>cessed reset switch location on each transmitter and the network management card</w:t>
      </w:r>
      <w:r w:rsidR="00D77201">
        <w:t xml:space="preserve">. </w:t>
      </w:r>
    </w:p>
    <w:p w14:paraId="494BE872" w14:textId="14998758" w:rsidR="57574489" w:rsidRDefault="57574489" w:rsidP="004E66D2">
      <w:pPr>
        <w:pStyle w:val="ListParagraph"/>
        <w:tabs>
          <w:tab w:val="left" w:pos="1387"/>
        </w:tabs>
        <w:ind w:left="1386" w:right="125"/>
        <w:jc w:val="both"/>
      </w:pPr>
    </w:p>
    <w:p w14:paraId="61F7395D" w14:textId="1AFF7044" w:rsidR="00165037" w:rsidRDefault="00727F5C" w:rsidP="57574489">
      <w:pPr>
        <w:pStyle w:val="ListParagraph"/>
        <w:numPr>
          <w:ilvl w:val="2"/>
          <w:numId w:val="21"/>
        </w:numPr>
        <w:tabs>
          <w:tab w:val="left" w:pos="1387"/>
        </w:tabs>
        <w:ind w:right="125"/>
        <w:jc w:val="both"/>
      </w:pPr>
      <w:r>
        <w:t>Load management:</w:t>
      </w:r>
      <w:r w:rsidR="001E47ED">
        <w:t xml:space="preserve"> The system shall </w:t>
      </w:r>
      <w:r w:rsidR="00F42EAB">
        <w:t>calculate the load (number of PSU</w:t>
      </w:r>
      <w:r w:rsidR="00CB3BB1">
        <w:t xml:space="preserve"> installed and delivering power versus transmitters consuming power)</w:t>
      </w:r>
      <w:r w:rsidR="00A14A0E">
        <w:t xml:space="preserve"> and compares this to the </w:t>
      </w:r>
      <w:r w:rsidR="00564F76">
        <w:t>user</w:t>
      </w:r>
      <w:r w:rsidR="00A14A0E">
        <w:t xml:space="preserve"> defined threshold.  When exceeded an alarm is generated.</w:t>
      </w:r>
    </w:p>
    <w:p w14:paraId="09367A45" w14:textId="64F608C6" w:rsidR="00165037" w:rsidRDefault="00165037" w:rsidP="00165037">
      <w:pPr>
        <w:pStyle w:val="ListParagraph"/>
      </w:pPr>
      <w:commentRangeStart w:id="54"/>
      <w:commentRangeEnd w:id="54"/>
      <w:r>
        <w:rPr>
          <w:rStyle w:val="CommentReference"/>
          <w:sz w:val="22"/>
          <w:szCs w:val="22"/>
        </w:rPr>
        <w:commentReference w:id="54"/>
      </w:r>
    </w:p>
    <w:p w14:paraId="27628289" w14:textId="2C99B748" w:rsidR="00165037" w:rsidRPr="00E1603A" w:rsidRDefault="36854A60" w:rsidP="00E1603A">
      <w:pPr>
        <w:pStyle w:val="ListParagraph"/>
        <w:numPr>
          <w:ilvl w:val="1"/>
          <w:numId w:val="21"/>
        </w:numPr>
        <w:tabs>
          <w:tab w:val="left" w:pos="1387"/>
        </w:tabs>
        <w:spacing w:line="259" w:lineRule="auto"/>
        <w:ind w:right="125"/>
        <w:jc w:val="both"/>
      </w:pPr>
      <w:r>
        <w:t xml:space="preserve">Class 4 </w:t>
      </w:r>
      <w:r w:rsidR="40919950">
        <w:t>FMPS</w:t>
      </w:r>
      <w:r w:rsidR="00165037" w:rsidRPr="00E1603A">
        <w:t xml:space="preserve"> Wiring: </w:t>
      </w:r>
    </w:p>
    <w:p w14:paraId="0A35CF38" w14:textId="431B7D94" w:rsidR="00E44003" w:rsidRPr="00E1603A" w:rsidRDefault="00E44003" w:rsidP="57574489">
      <w:pPr>
        <w:pStyle w:val="ListParagraph"/>
        <w:numPr>
          <w:ilvl w:val="2"/>
          <w:numId w:val="21"/>
        </w:numPr>
        <w:tabs>
          <w:tab w:val="left" w:pos="1387"/>
        </w:tabs>
        <w:ind w:right="125"/>
        <w:jc w:val="both"/>
      </w:pPr>
      <w:r w:rsidRPr="00E1603A">
        <w:t xml:space="preserve">System shall support </w:t>
      </w:r>
      <w:r w:rsidR="004A32ED" w:rsidRPr="00E1603A">
        <w:t>1</w:t>
      </w:r>
      <w:r w:rsidR="0063500F">
        <w:t>2</w:t>
      </w:r>
      <w:r w:rsidR="004A32ED" w:rsidRPr="00E1603A">
        <w:t xml:space="preserve">-18 AWG wiring </w:t>
      </w:r>
      <w:r w:rsidR="002208FF">
        <w:t>(twisted pairs)</w:t>
      </w:r>
      <w:r w:rsidR="07558E7A">
        <w:t xml:space="preserve"> at the Tran</w:t>
      </w:r>
      <w:r w:rsidR="3D61D9CC">
        <w:t>s</w:t>
      </w:r>
      <w:r w:rsidR="07558E7A">
        <w:t>mitter module output and Receiver input. System shall support 8-</w:t>
      </w:r>
      <w:r w:rsidR="0FF558B7">
        <w:t>24 AWG wiring at the Receiver ou</w:t>
      </w:r>
      <w:r w:rsidR="2A3E38C9">
        <w:t>t</w:t>
      </w:r>
      <w:r w:rsidR="0FF558B7">
        <w:t>put.</w:t>
      </w:r>
    </w:p>
    <w:p w14:paraId="755ED45D" w14:textId="20190273" w:rsidR="004A32ED" w:rsidRPr="00E1603A" w:rsidRDefault="004A32ED" w:rsidP="00E1603A">
      <w:pPr>
        <w:pStyle w:val="ListParagraph"/>
        <w:numPr>
          <w:ilvl w:val="2"/>
          <w:numId w:val="21"/>
        </w:numPr>
        <w:tabs>
          <w:tab w:val="left" w:pos="1387"/>
        </w:tabs>
        <w:spacing w:line="259" w:lineRule="auto"/>
        <w:ind w:right="125"/>
        <w:jc w:val="both"/>
      </w:pPr>
      <w:r w:rsidRPr="00E1603A">
        <w:t xml:space="preserve">Standard wiring shall be </w:t>
      </w:r>
      <w:r w:rsidR="00B04870" w:rsidRPr="00E1603A">
        <w:t>certified to UL 1400-2</w:t>
      </w:r>
      <w:r w:rsidR="00A05AAD">
        <w:t xml:space="preserve"> and </w:t>
      </w:r>
      <w:r w:rsidR="45C6ADB0">
        <w:t>C</w:t>
      </w:r>
      <w:r w:rsidR="00A05AAD">
        <w:t xml:space="preserve">lass 4 </w:t>
      </w:r>
      <w:r w:rsidR="006D5F6F">
        <w:t>listed.</w:t>
      </w:r>
    </w:p>
    <w:p w14:paraId="79E4CD05" w14:textId="77777777" w:rsidR="0008438C" w:rsidRDefault="00185CFD" w:rsidP="0008438C">
      <w:pPr>
        <w:pStyle w:val="ListParagraph"/>
        <w:numPr>
          <w:ilvl w:val="2"/>
          <w:numId w:val="21"/>
        </w:numPr>
        <w:tabs>
          <w:tab w:val="left" w:pos="1387"/>
        </w:tabs>
        <w:ind w:right="125"/>
        <w:contextualSpacing w:val="0"/>
        <w:jc w:val="both"/>
      </w:pPr>
      <w:r w:rsidRPr="00E1603A">
        <w:t xml:space="preserve">Outer jacket shall be PVC for indoor </w:t>
      </w:r>
      <w:r w:rsidR="00E54F02" w:rsidRPr="00E1603A">
        <w:t>applications.</w:t>
      </w:r>
    </w:p>
    <w:p w14:paraId="5F37A83D" w14:textId="4B00D47E" w:rsidR="00E54F02" w:rsidRPr="00E1603A" w:rsidRDefault="00E54F02" w:rsidP="00E1603A">
      <w:pPr>
        <w:pStyle w:val="ListParagraph"/>
        <w:numPr>
          <w:ilvl w:val="2"/>
          <w:numId w:val="21"/>
        </w:numPr>
        <w:tabs>
          <w:tab w:val="left" w:pos="1387"/>
        </w:tabs>
        <w:ind w:right="125"/>
        <w:contextualSpacing w:val="0"/>
        <w:jc w:val="both"/>
      </w:pPr>
      <w:r w:rsidRPr="00E1603A">
        <w:t>Operating temperature shall be -20 degrees C to +75 degrees C.</w:t>
      </w:r>
    </w:p>
    <w:p w14:paraId="04AEFD27" w14:textId="77777777" w:rsidR="00596FCD" w:rsidRDefault="00596FCD" w:rsidP="00596FCD">
      <w:pPr>
        <w:pStyle w:val="ListParagraph"/>
        <w:tabs>
          <w:tab w:val="left" w:pos="2465"/>
          <w:tab w:val="left" w:pos="2466"/>
        </w:tabs>
        <w:ind w:left="2465"/>
        <w:contextualSpacing w:val="0"/>
      </w:pPr>
    </w:p>
    <w:p w14:paraId="1705832C" w14:textId="77777777" w:rsidR="00596FCD" w:rsidRDefault="00596FCD" w:rsidP="00596FCD">
      <w:pPr>
        <w:pStyle w:val="BodyText"/>
        <w:spacing w:before="4"/>
        <w:rPr>
          <w:sz w:val="17"/>
        </w:rPr>
      </w:pPr>
      <w:bookmarkStart w:id="55" w:name="A._Factory_test_complete_UPS_system_befo"/>
      <w:bookmarkEnd w:id="55"/>
    </w:p>
    <w:p w14:paraId="345E2BB9" w14:textId="04516A0F" w:rsidR="00596FCD" w:rsidRDefault="00596FCD" w:rsidP="002D4C3F">
      <w:pPr>
        <w:pStyle w:val="BodyText"/>
        <w:ind w:left="119"/>
      </w:pPr>
      <w:bookmarkStart w:id="56" w:name="PART_3_-__EXECUTION"/>
      <w:bookmarkEnd w:id="56"/>
      <w:r>
        <w:t xml:space="preserve">PART 3 </w:t>
      </w:r>
      <w:r w:rsidR="002D4C3F">
        <w:t>–</w:t>
      </w:r>
      <w:r>
        <w:t xml:space="preserve"> EXECUTION</w:t>
      </w:r>
    </w:p>
    <w:p w14:paraId="1BC035F2" w14:textId="77777777" w:rsidR="00596FCD" w:rsidRDefault="00596FCD" w:rsidP="00596FCD">
      <w:pPr>
        <w:pStyle w:val="BodyText"/>
        <w:spacing w:before="4"/>
        <w:rPr>
          <w:sz w:val="17"/>
        </w:rPr>
      </w:pPr>
    </w:p>
    <w:p w14:paraId="37E2414F" w14:textId="77777777" w:rsidR="00596FCD" w:rsidRDefault="00596FCD">
      <w:pPr>
        <w:pStyle w:val="ListParagraph"/>
        <w:numPr>
          <w:ilvl w:val="1"/>
          <w:numId w:val="16"/>
        </w:numPr>
        <w:tabs>
          <w:tab w:val="left" w:pos="930"/>
          <w:tab w:val="left" w:pos="932"/>
        </w:tabs>
        <w:contextualSpacing w:val="0"/>
      </w:pPr>
      <w:bookmarkStart w:id="57" w:name="3.1_EXAMINATION"/>
      <w:bookmarkEnd w:id="57"/>
      <w:r>
        <w:t>EXAMINATION</w:t>
      </w:r>
    </w:p>
    <w:p w14:paraId="7DF0369B" w14:textId="77777777" w:rsidR="00596FCD" w:rsidRDefault="00596FCD" w:rsidP="00596FCD">
      <w:pPr>
        <w:pStyle w:val="BodyText"/>
        <w:spacing w:before="8"/>
        <w:rPr>
          <w:sz w:val="19"/>
        </w:rPr>
      </w:pPr>
    </w:p>
    <w:p w14:paraId="0A689523" w14:textId="7A7FBF94" w:rsidR="00F8644E" w:rsidRDefault="00F8644E">
      <w:pPr>
        <w:pStyle w:val="ListParagraph"/>
        <w:numPr>
          <w:ilvl w:val="2"/>
          <w:numId w:val="16"/>
        </w:numPr>
        <w:tabs>
          <w:tab w:val="left" w:pos="1387"/>
        </w:tabs>
        <w:ind w:right="117"/>
      </w:pPr>
      <w:bookmarkStart w:id="58" w:name="A._Examine_areas_and_conditions,_with_In"/>
      <w:bookmarkEnd w:id="58"/>
      <w:r>
        <w:t xml:space="preserve">A. Examine areas and conditions, with Installer present, for compliance with requirements for conditions affecting performance of the </w:t>
      </w:r>
      <w:r w:rsidR="009D1FB4">
        <w:t>fault managed power</w:t>
      </w:r>
      <w:r>
        <w:t xml:space="preserve"> system.</w:t>
      </w:r>
    </w:p>
    <w:p w14:paraId="692E0C25" w14:textId="77777777" w:rsidR="00F8644E" w:rsidRDefault="00F8644E" w:rsidP="00F8644E">
      <w:pPr>
        <w:pStyle w:val="ListParagraph"/>
        <w:tabs>
          <w:tab w:val="left" w:pos="1387"/>
        </w:tabs>
        <w:ind w:left="1386" w:right="117"/>
      </w:pPr>
    </w:p>
    <w:p w14:paraId="2694DCA2" w14:textId="77777777" w:rsidR="00F8644E" w:rsidRDefault="00F8644E">
      <w:pPr>
        <w:pStyle w:val="ListParagraph"/>
        <w:numPr>
          <w:ilvl w:val="2"/>
          <w:numId w:val="16"/>
        </w:numPr>
        <w:tabs>
          <w:tab w:val="left" w:pos="1387"/>
        </w:tabs>
        <w:ind w:right="117"/>
      </w:pPr>
      <w:r>
        <w:t>B. Proceed with installation only after unsatisfactory conditions have been corrected.</w:t>
      </w:r>
    </w:p>
    <w:p w14:paraId="37E0E9A0" w14:textId="77777777" w:rsidR="00F8644E" w:rsidRDefault="00F8644E" w:rsidP="00F8644E">
      <w:pPr>
        <w:pStyle w:val="ListParagraph"/>
        <w:tabs>
          <w:tab w:val="left" w:pos="1387"/>
        </w:tabs>
        <w:ind w:left="1386" w:right="117"/>
      </w:pPr>
    </w:p>
    <w:p w14:paraId="148722E0" w14:textId="11E58DC0" w:rsidR="00F8644E" w:rsidRDefault="00F8644E">
      <w:pPr>
        <w:pStyle w:val="ListParagraph"/>
        <w:numPr>
          <w:ilvl w:val="2"/>
          <w:numId w:val="16"/>
        </w:numPr>
        <w:tabs>
          <w:tab w:val="left" w:pos="1387"/>
        </w:tabs>
        <w:ind w:right="117"/>
        <w:contextualSpacing w:val="0"/>
      </w:pPr>
      <w:r>
        <w:t xml:space="preserve">C. Verify installation conditions are representative of the conditions used in the coordination studies for the </w:t>
      </w:r>
      <w:r w:rsidR="009D1FB4">
        <w:t>fault managed power</w:t>
      </w:r>
      <w:r>
        <w:t xml:space="preserve"> system.</w:t>
      </w:r>
    </w:p>
    <w:p w14:paraId="1822B010" w14:textId="77777777" w:rsidR="00F8644E" w:rsidRDefault="00F8644E" w:rsidP="00F8644E">
      <w:pPr>
        <w:pStyle w:val="ListParagraph"/>
        <w:tabs>
          <w:tab w:val="left" w:pos="1387"/>
        </w:tabs>
        <w:ind w:left="1386" w:right="117"/>
        <w:contextualSpacing w:val="0"/>
      </w:pPr>
    </w:p>
    <w:p w14:paraId="6B1DD725" w14:textId="77777777" w:rsidR="00596FCD" w:rsidRDefault="00596FCD" w:rsidP="00596FCD">
      <w:pPr>
        <w:pStyle w:val="BodyText"/>
        <w:spacing w:before="4"/>
        <w:rPr>
          <w:sz w:val="17"/>
        </w:rPr>
      </w:pPr>
    </w:p>
    <w:p w14:paraId="72D39A47" w14:textId="77777777" w:rsidR="00596FCD" w:rsidRDefault="00596FCD">
      <w:pPr>
        <w:pStyle w:val="ListParagraph"/>
        <w:numPr>
          <w:ilvl w:val="1"/>
          <w:numId w:val="16"/>
        </w:numPr>
        <w:tabs>
          <w:tab w:val="left" w:pos="931"/>
          <w:tab w:val="left" w:pos="932"/>
        </w:tabs>
        <w:ind w:hanging="811"/>
        <w:contextualSpacing w:val="0"/>
      </w:pPr>
      <w:bookmarkStart w:id="59" w:name="3.2_INSTALLATION"/>
      <w:bookmarkEnd w:id="59"/>
      <w:r>
        <w:t>INSTALLATION</w:t>
      </w:r>
    </w:p>
    <w:p w14:paraId="3AD28F1A" w14:textId="77777777" w:rsidR="00596FCD" w:rsidRDefault="00596FCD" w:rsidP="00596FCD">
      <w:pPr>
        <w:pStyle w:val="BodyText"/>
        <w:spacing w:before="8"/>
        <w:rPr>
          <w:sz w:val="19"/>
        </w:rPr>
      </w:pPr>
    </w:p>
    <w:p w14:paraId="3AC8B548" w14:textId="5A4EAE4B" w:rsidR="00596FCD" w:rsidRDefault="00596FCD" w:rsidP="00E1603A">
      <w:pPr>
        <w:pStyle w:val="ListParagraph"/>
        <w:numPr>
          <w:ilvl w:val="2"/>
          <w:numId w:val="16"/>
        </w:numPr>
        <w:tabs>
          <w:tab w:val="left" w:pos="1388"/>
        </w:tabs>
        <w:spacing w:before="1" w:line="259" w:lineRule="auto"/>
        <w:ind w:hanging="359"/>
      </w:pPr>
      <w:bookmarkStart w:id="60" w:name="A._Comply_with_NECA_1."/>
      <w:bookmarkEnd w:id="60"/>
      <w:r>
        <w:t>Comply with NECA</w:t>
      </w:r>
      <w:r>
        <w:rPr>
          <w:spacing w:val="-6"/>
        </w:rPr>
        <w:t xml:space="preserve"> </w:t>
      </w:r>
      <w:r w:rsidR="01F75C5A">
        <w:t>2023 Class 4 and</w:t>
      </w:r>
      <w:r w:rsidR="00F8644E">
        <w:t xml:space="preserve"> latest </w:t>
      </w:r>
      <w:r w:rsidR="00F8644E">
        <w:rPr>
          <w:spacing w:val="-4"/>
        </w:rPr>
        <w:t>UL-1400</w:t>
      </w:r>
      <w:r w:rsidR="00F8644E">
        <w:rPr>
          <w:spacing w:val="8"/>
        </w:rPr>
        <w:t xml:space="preserve"> </w:t>
      </w:r>
      <w:r w:rsidR="00F8644E">
        <w:t>standards.</w:t>
      </w:r>
    </w:p>
    <w:p w14:paraId="40DF6705" w14:textId="77777777" w:rsidR="00596FCD" w:rsidRDefault="00596FCD" w:rsidP="00596FCD">
      <w:pPr>
        <w:pStyle w:val="BodyText"/>
        <w:spacing w:before="8"/>
        <w:rPr>
          <w:sz w:val="19"/>
        </w:rPr>
      </w:pPr>
    </w:p>
    <w:p w14:paraId="557FF8D1" w14:textId="59E7C17E" w:rsidR="00596FCD" w:rsidRDefault="00596FCD">
      <w:pPr>
        <w:pStyle w:val="ListParagraph"/>
        <w:numPr>
          <w:ilvl w:val="2"/>
          <w:numId w:val="16"/>
        </w:numPr>
        <w:tabs>
          <w:tab w:val="left" w:pos="1387"/>
        </w:tabs>
        <w:ind w:hanging="359"/>
        <w:contextualSpacing w:val="0"/>
      </w:pPr>
      <w:bookmarkStart w:id="61" w:name="B._Wiring_Method:_Install_cables_in_race"/>
      <w:bookmarkStart w:id="62" w:name="C._Equipment_Mounting:_Install_UPS_on_co"/>
      <w:bookmarkEnd w:id="61"/>
      <w:bookmarkEnd w:id="62"/>
      <w:r>
        <w:t>Wiring Method: Install cables in</w:t>
      </w:r>
      <w:r>
        <w:rPr>
          <w:spacing w:val="-11"/>
        </w:rPr>
        <w:t xml:space="preserve"> </w:t>
      </w:r>
      <w:r>
        <w:t>raceways</w:t>
      </w:r>
      <w:r w:rsidR="00583FA7">
        <w:t xml:space="preserve"> or </w:t>
      </w:r>
      <w:r w:rsidR="00AF5324">
        <w:t xml:space="preserve">on j-hooks per manufacturer’s </w:t>
      </w:r>
      <w:r w:rsidR="00E1603A">
        <w:t>recommendations</w:t>
      </w:r>
    </w:p>
    <w:p w14:paraId="29794723" w14:textId="77777777" w:rsidR="00596FCD" w:rsidRDefault="00596FCD" w:rsidP="00596FCD">
      <w:pPr>
        <w:pStyle w:val="BodyText"/>
        <w:rPr>
          <w:sz w:val="20"/>
        </w:rPr>
      </w:pPr>
    </w:p>
    <w:p w14:paraId="4F0091BA" w14:textId="77777777" w:rsidR="00F04DA8" w:rsidRPr="00E1603A" w:rsidRDefault="00596FCD" w:rsidP="57574489">
      <w:pPr>
        <w:pStyle w:val="ListParagraph"/>
        <w:numPr>
          <w:ilvl w:val="2"/>
          <w:numId w:val="16"/>
        </w:numPr>
        <w:tabs>
          <w:tab w:val="left" w:pos="1387"/>
        </w:tabs>
        <w:spacing w:line="235" w:lineRule="auto"/>
        <w:ind w:right="118"/>
      </w:pPr>
      <w:r w:rsidRPr="00E1603A">
        <w:t>Equipment Mounting:</w:t>
      </w:r>
    </w:p>
    <w:p w14:paraId="63E35A45" w14:textId="77777777" w:rsidR="00F04DA8" w:rsidRPr="00E1603A" w:rsidRDefault="00F04DA8" w:rsidP="00E1603A">
      <w:pPr>
        <w:pStyle w:val="ListParagraph"/>
      </w:pPr>
    </w:p>
    <w:p w14:paraId="43908F53" w14:textId="580F444C" w:rsidR="00101643" w:rsidRPr="00E1603A" w:rsidRDefault="0008438C" w:rsidP="57574489">
      <w:pPr>
        <w:pStyle w:val="ListParagraph"/>
        <w:numPr>
          <w:ilvl w:val="3"/>
          <w:numId w:val="16"/>
        </w:numPr>
        <w:tabs>
          <w:tab w:val="left" w:pos="1387"/>
        </w:tabs>
        <w:spacing w:line="235" w:lineRule="auto"/>
        <w:ind w:right="118"/>
      </w:pPr>
      <w:r w:rsidRPr="00E1603A">
        <w:t>Transmitter</w:t>
      </w:r>
      <w:r w:rsidR="00F04DA8" w:rsidRPr="00E1603A">
        <w:t xml:space="preserve"> Chassis shall be rack mounted per manufacturer</w:t>
      </w:r>
      <w:r w:rsidR="005A4C4E" w:rsidRPr="00E1603A">
        <w:t>’</w:t>
      </w:r>
      <w:r w:rsidR="00F04DA8" w:rsidRPr="00E1603A">
        <w:t xml:space="preserve">s </w:t>
      </w:r>
      <w:r w:rsidR="00101643" w:rsidRPr="00E1603A">
        <w:t>recommendations</w:t>
      </w:r>
    </w:p>
    <w:p w14:paraId="0826B942" w14:textId="356369D3" w:rsidR="00596FCD" w:rsidRPr="00E1603A" w:rsidRDefault="00101643" w:rsidP="00E1603A">
      <w:pPr>
        <w:pStyle w:val="ListParagraph"/>
        <w:numPr>
          <w:ilvl w:val="3"/>
          <w:numId w:val="16"/>
        </w:numPr>
        <w:tabs>
          <w:tab w:val="left" w:pos="1387"/>
        </w:tabs>
        <w:spacing w:line="235" w:lineRule="auto"/>
        <w:ind w:right="118"/>
      </w:pPr>
      <w:r w:rsidRPr="00E1603A">
        <w:t>Receiver shall be wall or ceiling mounted per manufacturer’s recommendations</w:t>
      </w:r>
    </w:p>
    <w:p w14:paraId="509DD272" w14:textId="77777777" w:rsidR="00596FCD" w:rsidRDefault="00596FCD" w:rsidP="00596FCD">
      <w:pPr>
        <w:pStyle w:val="BodyText"/>
        <w:spacing w:before="4"/>
        <w:rPr>
          <w:sz w:val="17"/>
        </w:rPr>
      </w:pPr>
    </w:p>
    <w:p w14:paraId="519F4577" w14:textId="77777777" w:rsidR="00596FCD" w:rsidRDefault="00596FCD">
      <w:pPr>
        <w:pStyle w:val="ListParagraph"/>
        <w:numPr>
          <w:ilvl w:val="1"/>
          <w:numId w:val="22"/>
        </w:numPr>
        <w:tabs>
          <w:tab w:val="left" w:pos="931"/>
          <w:tab w:val="left" w:pos="932"/>
        </w:tabs>
        <w:ind w:hanging="811"/>
        <w:contextualSpacing w:val="0"/>
      </w:pPr>
      <w:bookmarkStart w:id="63" w:name="3.3_GROUNDING"/>
      <w:bookmarkEnd w:id="63"/>
      <w:r>
        <w:t>GROUNDING</w:t>
      </w:r>
    </w:p>
    <w:p w14:paraId="6638CF34" w14:textId="77777777" w:rsidR="00596FCD" w:rsidRDefault="00596FCD" w:rsidP="00596FCD">
      <w:pPr>
        <w:pStyle w:val="BodyText"/>
        <w:spacing w:before="8"/>
        <w:rPr>
          <w:sz w:val="19"/>
        </w:rPr>
      </w:pPr>
    </w:p>
    <w:p w14:paraId="083D4803" w14:textId="77777777" w:rsidR="005A4C4E" w:rsidRDefault="00596FCD">
      <w:pPr>
        <w:pStyle w:val="ListParagraph"/>
        <w:numPr>
          <w:ilvl w:val="2"/>
          <w:numId w:val="22"/>
        </w:numPr>
        <w:tabs>
          <w:tab w:val="left" w:pos="1388"/>
        </w:tabs>
        <w:ind w:left="1387" w:right="119"/>
        <w:contextualSpacing w:val="0"/>
      </w:pPr>
      <w:bookmarkStart w:id="64" w:name="A._Ground_Equipment_according_to__Sectio"/>
      <w:bookmarkEnd w:id="64"/>
      <w:r>
        <w:t>Ground Equipment according to Section 26 0526 “Ground and Bonding for Electrical Systems”</w:t>
      </w:r>
    </w:p>
    <w:p w14:paraId="725A724F" w14:textId="1089EAB2" w:rsidR="008D4F39" w:rsidRDefault="005A4C4E">
      <w:pPr>
        <w:pStyle w:val="ListParagraph"/>
        <w:numPr>
          <w:ilvl w:val="2"/>
          <w:numId w:val="22"/>
        </w:numPr>
        <w:tabs>
          <w:tab w:val="left" w:pos="1388"/>
        </w:tabs>
        <w:ind w:left="1387" w:right="119"/>
        <w:contextualSpacing w:val="0"/>
      </w:pPr>
      <w:r>
        <w:t xml:space="preserve">Transmitter chassis shall be </w:t>
      </w:r>
      <w:r w:rsidR="007756D3">
        <w:t>grounded via</w:t>
      </w:r>
      <w:r w:rsidR="00B10F27">
        <w:t xml:space="preserve"> </w:t>
      </w:r>
      <w:r w:rsidR="00E53705">
        <w:t>green grounding screw through mounting bracket to a grounded and bonded rack.</w:t>
      </w:r>
    </w:p>
    <w:p w14:paraId="2C71EA17" w14:textId="41DF8E0E" w:rsidR="00596FCD" w:rsidRDefault="008D4F39">
      <w:pPr>
        <w:pStyle w:val="ListParagraph"/>
        <w:numPr>
          <w:ilvl w:val="2"/>
          <w:numId w:val="22"/>
        </w:numPr>
        <w:tabs>
          <w:tab w:val="left" w:pos="1388"/>
        </w:tabs>
        <w:ind w:left="1387" w:right="119"/>
        <w:contextualSpacing w:val="0"/>
      </w:pPr>
      <w:r>
        <w:t>Receiver chassis shall be grounded via two</w:t>
      </w:r>
      <w:r w:rsidR="007756D3">
        <w:t>-</w:t>
      </w:r>
      <w:r>
        <w:t xml:space="preserve"> hole lug to local bus bar or building steel</w:t>
      </w:r>
    </w:p>
    <w:p w14:paraId="6C6454E8" w14:textId="77777777" w:rsidR="00596FCD" w:rsidRDefault="00596FCD" w:rsidP="00596FCD">
      <w:pPr>
        <w:pStyle w:val="BodyText"/>
        <w:spacing w:before="4"/>
        <w:rPr>
          <w:sz w:val="17"/>
        </w:rPr>
      </w:pPr>
    </w:p>
    <w:p w14:paraId="601A4BEE" w14:textId="77777777" w:rsidR="00596FCD" w:rsidRDefault="00596FCD">
      <w:pPr>
        <w:pStyle w:val="ListParagraph"/>
        <w:numPr>
          <w:ilvl w:val="1"/>
          <w:numId w:val="22"/>
        </w:numPr>
        <w:tabs>
          <w:tab w:val="left" w:pos="931"/>
          <w:tab w:val="left" w:pos="932"/>
        </w:tabs>
        <w:spacing w:before="1"/>
        <w:ind w:hanging="811"/>
        <w:contextualSpacing w:val="0"/>
      </w:pPr>
      <w:bookmarkStart w:id="65" w:name="3.4_IDENTIFICATION"/>
      <w:bookmarkEnd w:id="65"/>
      <w:r>
        <w:t>IDENTIFICATION</w:t>
      </w:r>
    </w:p>
    <w:p w14:paraId="6BDFC8D8" w14:textId="77777777" w:rsidR="00596FCD" w:rsidRDefault="00596FCD" w:rsidP="00596FCD">
      <w:pPr>
        <w:pStyle w:val="BodyText"/>
        <w:spacing w:before="8"/>
        <w:rPr>
          <w:sz w:val="19"/>
        </w:rPr>
      </w:pPr>
    </w:p>
    <w:p w14:paraId="0328E914" w14:textId="77777777" w:rsidR="00596FCD" w:rsidRDefault="00596FCD">
      <w:pPr>
        <w:pStyle w:val="ListParagraph"/>
        <w:numPr>
          <w:ilvl w:val="2"/>
          <w:numId w:val="22"/>
        </w:numPr>
        <w:tabs>
          <w:tab w:val="left" w:pos="1388"/>
        </w:tabs>
        <w:ind w:left="1387" w:right="117"/>
        <w:contextualSpacing w:val="0"/>
      </w:pPr>
      <w:bookmarkStart w:id="66" w:name="A._Identify_system_components,_wiring,_c"/>
      <w:bookmarkEnd w:id="66"/>
      <w:r>
        <w:lastRenderedPageBreak/>
        <w:t>Identify system components, wiring, cabling, and terminals. Comply with requirements for identification specified in Section 26 0553 "Identification for Electrical</w:t>
      </w:r>
      <w:r>
        <w:rPr>
          <w:spacing w:val="-23"/>
        </w:rPr>
        <w:t xml:space="preserve"> </w:t>
      </w:r>
      <w:r>
        <w:t>Systems."</w:t>
      </w:r>
    </w:p>
    <w:p w14:paraId="5382593D" w14:textId="77777777" w:rsidR="00596FCD" w:rsidRDefault="00596FCD" w:rsidP="00596FCD">
      <w:pPr>
        <w:pStyle w:val="BodyText"/>
        <w:spacing w:before="8"/>
        <w:rPr>
          <w:sz w:val="19"/>
        </w:rPr>
      </w:pPr>
    </w:p>
    <w:p w14:paraId="4AA6631C" w14:textId="38599716" w:rsidR="00596FCD" w:rsidRDefault="00596FCD">
      <w:pPr>
        <w:pStyle w:val="ListParagraph"/>
        <w:numPr>
          <w:ilvl w:val="3"/>
          <w:numId w:val="22"/>
        </w:numPr>
        <w:tabs>
          <w:tab w:val="left" w:pos="1934"/>
          <w:tab w:val="left" w:pos="1935"/>
        </w:tabs>
        <w:ind w:hanging="547"/>
        <w:contextualSpacing w:val="0"/>
      </w:pPr>
      <w:bookmarkStart w:id="67" w:name="1._Identify_each_battery_cell_individual"/>
      <w:bookmarkEnd w:id="67"/>
      <w:r>
        <w:t xml:space="preserve">Identify each </w:t>
      </w:r>
      <w:r w:rsidR="00F8644E">
        <w:t>component</w:t>
      </w:r>
      <w:r>
        <w:rPr>
          <w:spacing w:val="-6"/>
        </w:rPr>
        <w:t xml:space="preserve"> </w:t>
      </w:r>
      <w:r>
        <w:t>individually</w:t>
      </w:r>
      <w:r w:rsidR="00F8644E">
        <w:t xml:space="preserve"> that make up the </w:t>
      </w:r>
      <w:r w:rsidR="009D1FB4">
        <w:t>fault managed power</w:t>
      </w:r>
      <w:r w:rsidR="00F8644E">
        <w:t xml:space="preserve"> system</w:t>
      </w:r>
      <w:r>
        <w:t>.</w:t>
      </w:r>
    </w:p>
    <w:p w14:paraId="77DF7DA8" w14:textId="77777777" w:rsidR="00596FCD" w:rsidRDefault="00596FCD" w:rsidP="00596FCD">
      <w:pPr>
        <w:pStyle w:val="BodyText"/>
        <w:spacing w:before="5"/>
        <w:rPr>
          <w:sz w:val="17"/>
        </w:rPr>
      </w:pPr>
      <w:bookmarkStart w:id="68" w:name="3.5_BATTERY_EQUALIZATION"/>
      <w:bookmarkEnd w:id="68"/>
    </w:p>
    <w:p w14:paraId="53E49855" w14:textId="77777777" w:rsidR="00596FCD" w:rsidRDefault="00596FCD">
      <w:pPr>
        <w:pStyle w:val="ListParagraph"/>
        <w:numPr>
          <w:ilvl w:val="1"/>
          <w:numId w:val="22"/>
        </w:numPr>
        <w:tabs>
          <w:tab w:val="left" w:pos="931"/>
          <w:tab w:val="left" w:pos="932"/>
        </w:tabs>
        <w:ind w:hanging="811"/>
        <w:contextualSpacing w:val="0"/>
      </w:pPr>
      <w:bookmarkStart w:id="69" w:name="3.6_FIELD_QUALITY_CONTROL"/>
      <w:bookmarkEnd w:id="69"/>
      <w:r>
        <w:t>FIELD QUALITY</w:t>
      </w:r>
      <w:r>
        <w:rPr>
          <w:spacing w:val="-9"/>
        </w:rPr>
        <w:t xml:space="preserve"> </w:t>
      </w:r>
      <w:r>
        <w:t>CONTROL</w:t>
      </w:r>
    </w:p>
    <w:p w14:paraId="03B4C9ED" w14:textId="77777777" w:rsidR="00596FCD" w:rsidRDefault="00596FCD" w:rsidP="00596FCD">
      <w:pPr>
        <w:pStyle w:val="BodyText"/>
        <w:spacing w:before="8"/>
        <w:rPr>
          <w:sz w:val="19"/>
        </w:rPr>
      </w:pPr>
    </w:p>
    <w:p w14:paraId="38373041" w14:textId="77777777" w:rsidR="00F8644E" w:rsidRDefault="00F8644E">
      <w:pPr>
        <w:pStyle w:val="ListParagraph"/>
        <w:numPr>
          <w:ilvl w:val="2"/>
          <w:numId w:val="22"/>
        </w:numPr>
        <w:tabs>
          <w:tab w:val="left" w:pos="1388"/>
        </w:tabs>
      </w:pPr>
      <w:bookmarkStart w:id="70" w:name="A._Manufacturer’s_Field_Service:"/>
      <w:bookmarkEnd w:id="70"/>
      <w:r>
        <w:t xml:space="preserve">Installation: </w:t>
      </w:r>
    </w:p>
    <w:p w14:paraId="466BE0D3" w14:textId="5C1182FF" w:rsidR="00F8644E" w:rsidRDefault="00F8644E">
      <w:pPr>
        <w:pStyle w:val="ListParagraph"/>
        <w:numPr>
          <w:ilvl w:val="3"/>
          <w:numId w:val="22"/>
        </w:numPr>
        <w:tabs>
          <w:tab w:val="left" w:pos="1935"/>
        </w:tabs>
        <w:ind w:right="114" w:hanging="547"/>
        <w:contextualSpacing w:val="0"/>
        <w:jc w:val="both"/>
      </w:pPr>
      <w:r>
        <w:t xml:space="preserve">Ensure that the </w:t>
      </w:r>
      <w:r w:rsidR="00E1603A">
        <w:t xml:space="preserve">Class 4 Fault-Managed Power System </w:t>
      </w:r>
      <w:r>
        <w:t>is installed correctly and in accordance with the manufacturer's instructions. This includes checking the following:</w:t>
      </w:r>
    </w:p>
    <w:p w14:paraId="32E9D918" w14:textId="77777777" w:rsidR="00F8644E" w:rsidRDefault="00F8644E" w:rsidP="00F8644E">
      <w:pPr>
        <w:pStyle w:val="ListParagraph"/>
        <w:tabs>
          <w:tab w:val="left" w:pos="1935"/>
        </w:tabs>
        <w:ind w:left="1934" w:right="114"/>
        <w:contextualSpacing w:val="0"/>
        <w:jc w:val="both"/>
      </w:pPr>
    </w:p>
    <w:p w14:paraId="339CE2AF" w14:textId="77777777" w:rsidR="00F8644E" w:rsidRDefault="00F8644E">
      <w:pPr>
        <w:pStyle w:val="ListParagraph"/>
        <w:numPr>
          <w:ilvl w:val="4"/>
          <w:numId w:val="22"/>
        </w:numPr>
        <w:tabs>
          <w:tab w:val="left" w:pos="1935"/>
        </w:tabs>
        <w:ind w:right="114"/>
        <w:contextualSpacing w:val="0"/>
        <w:jc w:val="both"/>
      </w:pPr>
      <w:r>
        <w:t>All wiring is properly connected and insulated.</w:t>
      </w:r>
    </w:p>
    <w:p w14:paraId="24B119DC" w14:textId="77777777" w:rsidR="00F8644E" w:rsidRDefault="00F8644E">
      <w:pPr>
        <w:pStyle w:val="ListParagraph"/>
        <w:numPr>
          <w:ilvl w:val="4"/>
          <w:numId w:val="22"/>
        </w:numPr>
        <w:tabs>
          <w:tab w:val="left" w:pos="1935"/>
        </w:tabs>
        <w:ind w:right="114"/>
        <w:contextualSpacing w:val="0"/>
        <w:jc w:val="both"/>
      </w:pPr>
      <w:r>
        <w:t>All components are properly grounded.</w:t>
      </w:r>
    </w:p>
    <w:p w14:paraId="3939CEEF" w14:textId="77777777" w:rsidR="00F8644E" w:rsidRDefault="00F8644E">
      <w:pPr>
        <w:pStyle w:val="ListParagraph"/>
        <w:numPr>
          <w:ilvl w:val="4"/>
          <w:numId w:val="22"/>
        </w:numPr>
        <w:tabs>
          <w:tab w:val="left" w:pos="1935"/>
        </w:tabs>
        <w:ind w:right="114"/>
        <w:contextualSpacing w:val="0"/>
        <w:jc w:val="both"/>
      </w:pPr>
      <w:r>
        <w:t>The system is installed in a clean and dry environment.</w:t>
      </w:r>
    </w:p>
    <w:p w14:paraId="1B0E4E1A" w14:textId="5B8A11FE" w:rsidR="00F8644E" w:rsidRDefault="00F8644E">
      <w:pPr>
        <w:pStyle w:val="ListParagraph"/>
        <w:numPr>
          <w:ilvl w:val="4"/>
          <w:numId w:val="22"/>
        </w:numPr>
        <w:tabs>
          <w:tab w:val="left" w:pos="1935"/>
        </w:tabs>
        <w:ind w:right="114"/>
        <w:contextualSpacing w:val="0"/>
        <w:jc w:val="both"/>
      </w:pPr>
      <w:r>
        <w:t>The system is properly ventilated to prevent overheating.</w:t>
      </w:r>
    </w:p>
    <w:p w14:paraId="139B14FC" w14:textId="1EEB2FD9" w:rsidR="00C90862" w:rsidRDefault="00C90862">
      <w:pPr>
        <w:pStyle w:val="ListParagraph"/>
        <w:numPr>
          <w:ilvl w:val="4"/>
          <w:numId w:val="22"/>
        </w:numPr>
        <w:tabs>
          <w:tab w:val="left" w:pos="1935"/>
        </w:tabs>
        <w:ind w:right="114"/>
        <w:contextualSpacing w:val="0"/>
        <w:jc w:val="both"/>
      </w:pPr>
      <w:r>
        <w:t xml:space="preserve">The required AC circuits </w:t>
      </w:r>
      <w:r w:rsidR="00B815A9">
        <w:t xml:space="preserve">for the transmitter </w:t>
      </w:r>
      <w:r w:rsidR="007E3BFC">
        <w:t>chassis</w:t>
      </w:r>
      <w:r w:rsidR="00B815A9">
        <w:t xml:space="preserve"> are installed</w:t>
      </w:r>
    </w:p>
    <w:p w14:paraId="72AFA985" w14:textId="1376AC6C" w:rsidR="00B815A9" w:rsidRDefault="00B815A9">
      <w:pPr>
        <w:pStyle w:val="ListParagraph"/>
        <w:numPr>
          <w:ilvl w:val="4"/>
          <w:numId w:val="22"/>
        </w:numPr>
        <w:tabs>
          <w:tab w:val="left" w:pos="1935"/>
        </w:tabs>
        <w:ind w:right="114"/>
        <w:contextualSpacing w:val="0"/>
        <w:jc w:val="both"/>
      </w:pPr>
      <w:r>
        <w:t>The required PD</w:t>
      </w:r>
      <w:r w:rsidR="006B46E6">
        <w:t>U's are installed</w:t>
      </w:r>
    </w:p>
    <w:p w14:paraId="5C379E30" w14:textId="74B8DBDA" w:rsidR="006B46E6" w:rsidRDefault="006B46E6">
      <w:pPr>
        <w:pStyle w:val="ListParagraph"/>
        <w:numPr>
          <w:ilvl w:val="4"/>
          <w:numId w:val="22"/>
        </w:numPr>
        <w:tabs>
          <w:tab w:val="left" w:pos="1935"/>
        </w:tabs>
        <w:ind w:right="114"/>
        <w:contextualSpacing w:val="0"/>
        <w:jc w:val="both"/>
      </w:pPr>
      <w:r>
        <w:t>Appropriate cooling is present at headend</w:t>
      </w:r>
    </w:p>
    <w:p w14:paraId="5AE132E9" w14:textId="77777777" w:rsidR="00F8644E" w:rsidRDefault="00F8644E" w:rsidP="00F8644E">
      <w:pPr>
        <w:pStyle w:val="ListParagraph"/>
        <w:tabs>
          <w:tab w:val="left" w:pos="1935"/>
        </w:tabs>
        <w:ind w:left="2466" w:right="114"/>
        <w:contextualSpacing w:val="0"/>
        <w:jc w:val="both"/>
      </w:pPr>
    </w:p>
    <w:p w14:paraId="6067C4B1" w14:textId="11CDA38F" w:rsidR="00F8644E" w:rsidRPr="00E1603A" w:rsidRDefault="00F8644E" w:rsidP="57574489">
      <w:pPr>
        <w:pStyle w:val="ListParagraph"/>
        <w:numPr>
          <w:ilvl w:val="2"/>
          <w:numId w:val="22"/>
        </w:numPr>
        <w:tabs>
          <w:tab w:val="left" w:pos="1388"/>
        </w:tabs>
      </w:pPr>
      <w:r w:rsidRPr="00E1603A">
        <w:t xml:space="preserve">Testing: </w:t>
      </w:r>
    </w:p>
    <w:p w14:paraId="19086743" w14:textId="77777777" w:rsidR="00F8644E" w:rsidRDefault="00F8644E" w:rsidP="00F8644E">
      <w:pPr>
        <w:pStyle w:val="ListParagraph"/>
        <w:tabs>
          <w:tab w:val="left" w:pos="1388"/>
        </w:tabs>
        <w:ind w:left="1386"/>
      </w:pPr>
    </w:p>
    <w:p w14:paraId="6FDDC08D" w14:textId="726E45A9" w:rsidR="00F8644E" w:rsidRDefault="00F8644E">
      <w:pPr>
        <w:pStyle w:val="ListParagraph"/>
        <w:numPr>
          <w:ilvl w:val="3"/>
          <w:numId w:val="22"/>
        </w:numPr>
        <w:tabs>
          <w:tab w:val="left" w:pos="1935"/>
        </w:tabs>
        <w:ind w:right="114" w:hanging="547"/>
        <w:contextualSpacing w:val="0"/>
        <w:jc w:val="both"/>
      </w:pPr>
      <w:r>
        <w:t>Once the system is installed, test it to ensure that it is operating properly. This includes the following tests:</w:t>
      </w:r>
    </w:p>
    <w:p w14:paraId="0B7359D0" w14:textId="77777777" w:rsidR="00F8644E" w:rsidRDefault="00F8644E" w:rsidP="00F8644E">
      <w:pPr>
        <w:pStyle w:val="ListParagraph"/>
        <w:tabs>
          <w:tab w:val="left" w:pos="1935"/>
        </w:tabs>
        <w:ind w:left="1934" w:right="114"/>
        <w:contextualSpacing w:val="0"/>
        <w:jc w:val="both"/>
      </w:pPr>
    </w:p>
    <w:p w14:paraId="2930C5EE" w14:textId="77777777" w:rsidR="00F8644E" w:rsidRDefault="00F8644E">
      <w:pPr>
        <w:pStyle w:val="ListParagraph"/>
        <w:numPr>
          <w:ilvl w:val="4"/>
          <w:numId w:val="22"/>
        </w:numPr>
        <w:tabs>
          <w:tab w:val="left" w:pos="1935"/>
        </w:tabs>
        <w:ind w:right="114"/>
        <w:contextualSpacing w:val="0"/>
        <w:jc w:val="both"/>
      </w:pPr>
      <w:r>
        <w:t>Power quality testing to verify that the voltage, current, and frequency are within acceptable limits.</w:t>
      </w:r>
    </w:p>
    <w:p w14:paraId="4F25F3BB" w14:textId="77777777" w:rsidR="00F8644E" w:rsidRDefault="00F8644E">
      <w:pPr>
        <w:pStyle w:val="ListParagraph"/>
        <w:numPr>
          <w:ilvl w:val="4"/>
          <w:numId w:val="22"/>
        </w:numPr>
        <w:tabs>
          <w:tab w:val="left" w:pos="1935"/>
        </w:tabs>
        <w:ind w:right="114"/>
        <w:contextualSpacing w:val="0"/>
        <w:jc w:val="both"/>
      </w:pPr>
      <w:r>
        <w:t>Grounding resistance testing to verify that the system is properly grounded.</w:t>
      </w:r>
    </w:p>
    <w:p w14:paraId="7E043694" w14:textId="77777777" w:rsidR="00F8644E" w:rsidRDefault="00F8644E">
      <w:pPr>
        <w:pStyle w:val="ListParagraph"/>
        <w:numPr>
          <w:ilvl w:val="4"/>
          <w:numId w:val="22"/>
        </w:numPr>
        <w:tabs>
          <w:tab w:val="left" w:pos="1935"/>
        </w:tabs>
        <w:ind w:right="114"/>
        <w:contextualSpacing w:val="0"/>
        <w:jc w:val="both"/>
      </w:pPr>
      <w:r>
        <w:t>Insulation resistance testing to verify that the wiring is properly insulated.</w:t>
      </w:r>
    </w:p>
    <w:p w14:paraId="6E847500" w14:textId="45779F58" w:rsidR="00F8644E" w:rsidRDefault="00F8644E">
      <w:pPr>
        <w:pStyle w:val="ListParagraph"/>
        <w:numPr>
          <w:ilvl w:val="4"/>
          <w:numId w:val="22"/>
        </w:numPr>
        <w:tabs>
          <w:tab w:val="left" w:pos="1935"/>
        </w:tabs>
        <w:ind w:right="114"/>
        <w:contextualSpacing w:val="0"/>
        <w:jc w:val="both"/>
      </w:pPr>
      <w:r>
        <w:t>Functional testing to verify that the system can provide power to the desired devices.</w:t>
      </w:r>
    </w:p>
    <w:p w14:paraId="1928D281" w14:textId="77777777" w:rsidR="00F8644E" w:rsidRDefault="00F8644E" w:rsidP="00F8644E">
      <w:pPr>
        <w:pStyle w:val="ListParagraph"/>
        <w:tabs>
          <w:tab w:val="left" w:pos="1935"/>
        </w:tabs>
        <w:ind w:left="2466" w:right="114"/>
        <w:contextualSpacing w:val="0"/>
        <w:jc w:val="both"/>
      </w:pPr>
    </w:p>
    <w:p w14:paraId="4C6A9E17" w14:textId="313FC30E" w:rsidR="00F8644E" w:rsidRDefault="00F8644E">
      <w:pPr>
        <w:pStyle w:val="ListParagraph"/>
        <w:numPr>
          <w:ilvl w:val="2"/>
          <w:numId w:val="22"/>
        </w:numPr>
        <w:tabs>
          <w:tab w:val="left" w:pos="1388"/>
        </w:tabs>
      </w:pPr>
      <w:r w:rsidRPr="00F8644E">
        <w:t>Documentation: </w:t>
      </w:r>
    </w:p>
    <w:p w14:paraId="762ABCBC" w14:textId="77777777" w:rsidR="00F8644E" w:rsidRDefault="00F8644E" w:rsidP="00F8644E">
      <w:pPr>
        <w:pStyle w:val="ListParagraph"/>
        <w:tabs>
          <w:tab w:val="left" w:pos="1388"/>
        </w:tabs>
        <w:ind w:left="1386"/>
      </w:pPr>
    </w:p>
    <w:p w14:paraId="35C82B57" w14:textId="60977187" w:rsidR="00F8644E" w:rsidRDefault="00F8644E">
      <w:pPr>
        <w:pStyle w:val="ListParagraph"/>
        <w:numPr>
          <w:ilvl w:val="3"/>
          <w:numId w:val="22"/>
        </w:numPr>
        <w:tabs>
          <w:tab w:val="left" w:pos="1388"/>
        </w:tabs>
      </w:pPr>
      <w:r w:rsidRPr="00F8644E">
        <w:t>Keep accurate records of all installation and testing activities. This documentation should be used to verify that the system was installed and tested correctly.</w:t>
      </w:r>
    </w:p>
    <w:p w14:paraId="2CEB445A" w14:textId="77777777" w:rsidR="00F8644E" w:rsidRPr="00F8644E" w:rsidRDefault="00F8644E" w:rsidP="00F8644E">
      <w:pPr>
        <w:pStyle w:val="ListParagraph"/>
        <w:tabs>
          <w:tab w:val="left" w:pos="1388"/>
        </w:tabs>
        <w:ind w:left="1934"/>
      </w:pPr>
    </w:p>
    <w:p w14:paraId="26946E88" w14:textId="77777777" w:rsidR="00F8644E" w:rsidRDefault="00F8644E">
      <w:pPr>
        <w:pStyle w:val="ListParagraph"/>
        <w:numPr>
          <w:ilvl w:val="3"/>
          <w:numId w:val="22"/>
        </w:numPr>
        <w:tabs>
          <w:tab w:val="left" w:pos="1388"/>
        </w:tabs>
      </w:pPr>
      <w:r w:rsidRPr="00F8644E">
        <w:t>Labeling: </w:t>
      </w:r>
    </w:p>
    <w:p w14:paraId="0F320D41" w14:textId="493A5429" w:rsidR="00F8644E" w:rsidRDefault="00F8644E">
      <w:pPr>
        <w:pStyle w:val="ListParagraph"/>
        <w:numPr>
          <w:ilvl w:val="4"/>
          <w:numId w:val="22"/>
        </w:numPr>
        <w:tabs>
          <w:tab w:val="left" w:pos="1388"/>
        </w:tabs>
      </w:pPr>
      <w:r w:rsidRPr="00F8644E">
        <w:t xml:space="preserve">All </w:t>
      </w:r>
      <w:r w:rsidR="00E1603A">
        <w:t xml:space="preserve">Class 4 Fault-Managed Power System </w:t>
      </w:r>
      <w:r w:rsidRPr="00F8644E">
        <w:t>components should be clearly labeled</w:t>
      </w:r>
      <w:r w:rsidR="008B5CF5">
        <w:t xml:space="preserve"> by manufacturer</w:t>
      </w:r>
      <w:r w:rsidRPr="00F8644E">
        <w:t>. Labels should include the following information:</w:t>
      </w:r>
    </w:p>
    <w:p w14:paraId="51C2E813" w14:textId="77777777" w:rsidR="00F8644E" w:rsidRPr="00F8644E" w:rsidRDefault="00F8644E" w:rsidP="00F8644E">
      <w:pPr>
        <w:pStyle w:val="ListParagraph"/>
        <w:tabs>
          <w:tab w:val="left" w:pos="1388"/>
        </w:tabs>
        <w:ind w:left="1934"/>
      </w:pPr>
    </w:p>
    <w:p w14:paraId="0E33394E" w14:textId="77777777" w:rsidR="00F8644E" w:rsidRPr="00F8644E" w:rsidRDefault="00F8644E">
      <w:pPr>
        <w:pStyle w:val="ListParagraph"/>
        <w:numPr>
          <w:ilvl w:val="5"/>
          <w:numId w:val="22"/>
        </w:numPr>
        <w:tabs>
          <w:tab w:val="left" w:pos="1388"/>
        </w:tabs>
      </w:pPr>
      <w:r w:rsidRPr="00F8644E">
        <w:t>Manufacturer</w:t>
      </w:r>
    </w:p>
    <w:p w14:paraId="5E2A0BC6" w14:textId="77777777" w:rsidR="00F8644E" w:rsidRPr="00F8644E" w:rsidRDefault="00F8644E">
      <w:pPr>
        <w:pStyle w:val="ListParagraph"/>
        <w:numPr>
          <w:ilvl w:val="5"/>
          <w:numId w:val="22"/>
        </w:numPr>
        <w:tabs>
          <w:tab w:val="left" w:pos="1388"/>
        </w:tabs>
      </w:pPr>
      <w:r w:rsidRPr="00F8644E">
        <w:t>Model number</w:t>
      </w:r>
    </w:p>
    <w:p w14:paraId="0E128BBE" w14:textId="77777777" w:rsidR="00F8644E" w:rsidRPr="00F8644E" w:rsidRDefault="00F8644E">
      <w:pPr>
        <w:pStyle w:val="ListParagraph"/>
        <w:numPr>
          <w:ilvl w:val="5"/>
          <w:numId w:val="22"/>
        </w:numPr>
        <w:tabs>
          <w:tab w:val="left" w:pos="1388"/>
        </w:tabs>
      </w:pPr>
      <w:r w:rsidRPr="00F8644E">
        <w:t>Serial number</w:t>
      </w:r>
    </w:p>
    <w:p w14:paraId="78879F35" w14:textId="77777777" w:rsidR="00F8644E" w:rsidRPr="00F8644E" w:rsidRDefault="00F8644E">
      <w:pPr>
        <w:pStyle w:val="ListParagraph"/>
        <w:numPr>
          <w:ilvl w:val="5"/>
          <w:numId w:val="22"/>
        </w:numPr>
        <w:tabs>
          <w:tab w:val="left" w:pos="1388"/>
        </w:tabs>
      </w:pPr>
      <w:r w:rsidRPr="00F8644E">
        <w:t>Voltage</w:t>
      </w:r>
    </w:p>
    <w:p w14:paraId="05F3B463" w14:textId="77777777" w:rsidR="00F8644E" w:rsidRPr="00F8644E" w:rsidRDefault="00F8644E">
      <w:pPr>
        <w:pStyle w:val="ListParagraph"/>
        <w:numPr>
          <w:ilvl w:val="5"/>
          <w:numId w:val="22"/>
        </w:numPr>
        <w:tabs>
          <w:tab w:val="left" w:pos="1388"/>
        </w:tabs>
      </w:pPr>
      <w:r w:rsidRPr="00F8644E">
        <w:t>Current</w:t>
      </w:r>
    </w:p>
    <w:p w14:paraId="715BDE74" w14:textId="780C002F" w:rsidR="00F8644E" w:rsidRDefault="00F8644E">
      <w:pPr>
        <w:pStyle w:val="ListParagraph"/>
        <w:numPr>
          <w:ilvl w:val="5"/>
          <w:numId w:val="22"/>
        </w:numPr>
        <w:tabs>
          <w:tab w:val="left" w:pos="1388"/>
        </w:tabs>
      </w:pPr>
      <w:r w:rsidRPr="00F8644E">
        <w:t>Power</w:t>
      </w:r>
    </w:p>
    <w:p w14:paraId="63892004" w14:textId="74586E8D" w:rsidR="00C97C09" w:rsidRDefault="00C97C09">
      <w:pPr>
        <w:pStyle w:val="ListParagraph"/>
        <w:numPr>
          <w:ilvl w:val="5"/>
          <w:numId w:val="22"/>
        </w:numPr>
        <w:tabs>
          <w:tab w:val="left" w:pos="1388"/>
        </w:tabs>
      </w:pPr>
      <w:r>
        <w:t xml:space="preserve">Class 4 with UL stamp </w:t>
      </w:r>
      <w:r w:rsidR="000B23A3">
        <w:t>(see below)</w:t>
      </w:r>
    </w:p>
    <w:p w14:paraId="7F7013BD" w14:textId="4FA47CE6" w:rsidR="00DA51E1" w:rsidRPr="00F8644E" w:rsidRDefault="00DA51E1" w:rsidP="00DA51E1">
      <w:pPr>
        <w:pStyle w:val="ListParagraph"/>
        <w:tabs>
          <w:tab w:val="left" w:pos="1388"/>
        </w:tabs>
        <w:ind w:left="2999"/>
      </w:pPr>
    </w:p>
    <w:p w14:paraId="07ADD499" w14:textId="7794CFCE" w:rsidR="19881DC0" w:rsidRDefault="19881DC0" w:rsidP="00E1603A">
      <w:pPr>
        <w:pStyle w:val="ListParagraph"/>
        <w:tabs>
          <w:tab w:val="left" w:pos="1388"/>
        </w:tabs>
      </w:pPr>
      <w:r>
        <w:rPr>
          <w:noProof/>
        </w:rPr>
        <w:lastRenderedPageBreak/>
        <w:drawing>
          <wp:inline distT="0" distB="0" distL="0" distR="0" wp14:anchorId="4669AAD2" wp14:editId="300FBEB2">
            <wp:extent cx="5288925" cy="1163915"/>
            <wp:effectExtent l="0" t="0" r="0" b="5715"/>
            <wp:docPr id="2101538896" name="Picture 1" descr="A white label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288925" cy="1163915"/>
                    </a:xfrm>
                    <a:prstGeom prst="rect">
                      <a:avLst/>
                    </a:prstGeom>
                  </pic:spPr>
                </pic:pic>
              </a:graphicData>
            </a:graphic>
          </wp:inline>
        </w:drawing>
      </w:r>
    </w:p>
    <w:p w14:paraId="78A766E3" w14:textId="48553B85" w:rsidR="57574489" w:rsidRDefault="57574489" w:rsidP="57574489">
      <w:pPr>
        <w:pStyle w:val="ListParagraph"/>
        <w:tabs>
          <w:tab w:val="left" w:pos="1388"/>
        </w:tabs>
      </w:pPr>
    </w:p>
    <w:p w14:paraId="0AA041C6" w14:textId="4EE98A01" w:rsidR="00DA51E1" w:rsidRDefault="00DA51E1" w:rsidP="00E1603A">
      <w:pPr>
        <w:pStyle w:val="ListParagraph"/>
        <w:numPr>
          <w:ilvl w:val="2"/>
          <w:numId w:val="22"/>
        </w:numPr>
        <w:tabs>
          <w:tab w:val="left" w:pos="1388"/>
        </w:tabs>
        <w:spacing w:line="259" w:lineRule="auto"/>
      </w:pPr>
      <w:r>
        <w:t xml:space="preserve">Security: The </w:t>
      </w:r>
      <w:r w:rsidR="00E1603A">
        <w:t xml:space="preserve">Class 4 </w:t>
      </w:r>
      <w:r w:rsidR="116C85A5">
        <w:t>Fault-Managed Power System</w:t>
      </w:r>
      <w:r>
        <w:t xml:space="preserve"> should be installed in a secure location to protect it from unauthorized access and tampering.</w:t>
      </w:r>
    </w:p>
    <w:p w14:paraId="4BDE41E6" w14:textId="77777777" w:rsidR="00DA51E1" w:rsidRDefault="00DA51E1" w:rsidP="00DA51E1">
      <w:pPr>
        <w:pStyle w:val="ListParagraph"/>
        <w:tabs>
          <w:tab w:val="left" w:pos="1388"/>
        </w:tabs>
        <w:ind w:left="1386"/>
      </w:pPr>
    </w:p>
    <w:p w14:paraId="2058CAE4" w14:textId="1B049D64" w:rsidR="00DA51E1" w:rsidRPr="00DA51E1" w:rsidRDefault="00DA51E1">
      <w:pPr>
        <w:pStyle w:val="ListParagraph"/>
        <w:numPr>
          <w:ilvl w:val="2"/>
          <w:numId w:val="22"/>
        </w:numPr>
        <w:tabs>
          <w:tab w:val="left" w:pos="1388"/>
        </w:tabs>
      </w:pPr>
      <w:r>
        <w:t xml:space="preserve">Redundancy: If redundancy is required, the </w:t>
      </w:r>
      <w:r w:rsidR="00E1603A">
        <w:t xml:space="preserve">Class 4 </w:t>
      </w:r>
      <w:r w:rsidR="25C9EB8D" w:rsidRPr="57574489">
        <w:rPr>
          <w:color w:val="000000"/>
        </w:rPr>
        <w:t>Fault-Managed Power System</w:t>
      </w:r>
      <w:r w:rsidR="25C9EB8D" w:rsidRPr="57574489">
        <w:t xml:space="preserve"> </w:t>
      </w:r>
      <w:r>
        <w:t>should be installed in a way that provides the required level of redundancy.</w:t>
      </w:r>
    </w:p>
    <w:p w14:paraId="323ADF39" w14:textId="77777777" w:rsidR="00DA51E1" w:rsidRPr="00DA51E1" w:rsidRDefault="00DA51E1" w:rsidP="00DA51E1">
      <w:pPr>
        <w:pStyle w:val="ListParagraph"/>
        <w:tabs>
          <w:tab w:val="left" w:pos="1388"/>
        </w:tabs>
        <w:ind w:left="1386"/>
      </w:pPr>
    </w:p>
    <w:p w14:paraId="68A5A5F1" w14:textId="77777777" w:rsidR="00596FCD" w:rsidRDefault="00596FCD" w:rsidP="00596FCD">
      <w:pPr>
        <w:pStyle w:val="BodyText"/>
        <w:spacing w:before="4"/>
        <w:rPr>
          <w:sz w:val="17"/>
        </w:rPr>
      </w:pPr>
    </w:p>
    <w:p w14:paraId="35DC0B75" w14:textId="77777777" w:rsidR="00596FCD" w:rsidRDefault="00596FCD">
      <w:pPr>
        <w:pStyle w:val="ListParagraph"/>
        <w:numPr>
          <w:ilvl w:val="1"/>
          <w:numId w:val="16"/>
        </w:numPr>
        <w:tabs>
          <w:tab w:val="left" w:pos="930"/>
          <w:tab w:val="left" w:pos="931"/>
        </w:tabs>
        <w:ind w:left="930"/>
        <w:contextualSpacing w:val="0"/>
      </w:pPr>
      <w:bookmarkStart w:id="71" w:name="3.8_DEMONSTRATION"/>
      <w:bookmarkEnd w:id="71"/>
      <w:r>
        <w:t>DEMONSTRATION</w:t>
      </w:r>
    </w:p>
    <w:p w14:paraId="55B05979" w14:textId="77777777" w:rsidR="00596FCD" w:rsidRDefault="00596FCD" w:rsidP="00596FCD">
      <w:pPr>
        <w:pStyle w:val="BodyText"/>
        <w:spacing w:before="8"/>
        <w:rPr>
          <w:sz w:val="19"/>
        </w:rPr>
      </w:pPr>
    </w:p>
    <w:p w14:paraId="69656C38" w14:textId="0FA42179" w:rsidR="00596FCD" w:rsidRDefault="00DA51E1">
      <w:pPr>
        <w:pStyle w:val="ListParagraph"/>
        <w:numPr>
          <w:ilvl w:val="2"/>
          <w:numId w:val="16"/>
        </w:numPr>
        <w:tabs>
          <w:tab w:val="left" w:pos="1433"/>
          <w:tab w:val="left" w:pos="1435"/>
        </w:tabs>
        <w:ind w:left="1385" w:right="119" w:hanging="359"/>
        <w:contextualSpacing w:val="0"/>
      </w:pPr>
      <w:bookmarkStart w:id="72" w:name="A.__Engage_a_factory-authorized_service_"/>
      <w:bookmarkEnd w:id="72"/>
      <w:r w:rsidRPr="00DA51E1">
        <w:t xml:space="preserve">Engage a factory-authorized service representative to train Owner's maintenance personnel to adjust, operate, and maintain the </w:t>
      </w:r>
      <w:r w:rsidR="009D1FB4">
        <w:t>fault managed power</w:t>
      </w:r>
      <w:r w:rsidRPr="00DA51E1">
        <w:t xml:space="preserve"> system.</w:t>
      </w:r>
    </w:p>
    <w:p w14:paraId="72F58472" w14:textId="77777777" w:rsidR="00596FCD" w:rsidRDefault="00596FCD" w:rsidP="00596FCD">
      <w:pPr>
        <w:pStyle w:val="BodyText"/>
      </w:pPr>
    </w:p>
    <w:p w14:paraId="4FE6FD07" w14:textId="77777777" w:rsidR="00596FCD" w:rsidRDefault="00596FCD" w:rsidP="00596FCD">
      <w:pPr>
        <w:pStyle w:val="BodyText"/>
        <w:spacing w:before="5"/>
        <w:rPr>
          <w:sz w:val="17"/>
        </w:rPr>
      </w:pPr>
    </w:p>
    <w:p w14:paraId="3A5E2A09" w14:textId="5D8EC91C" w:rsidR="00596FCD" w:rsidRDefault="00596FCD" w:rsidP="00596FCD">
      <w:pPr>
        <w:pStyle w:val="BodyText"/>
        <w:ind w:left="118"/>
      </w:pPr>
      <w:r>
        <w:t>END OF SECTION 2</w:t>
      </w:r>
      <w:r w:rsidR="0054632F">
        <w:t>7</w:t>
      </w:r>
      <w:r>
        <w:t xml:space="preserve"> </w:t>
      </w:r>
      <w:r w:rsidR="00DA51E1">
        <w:t>6</w:t>
      </w:r>
      <w:r>
        <w:t>3</w:t>
      </w:r>
      <w:r w:rsidR="0054632F">
        <w:t>10</w:t>
      </w:r>
    </w:p>
    <w:p w14:paraId="28334C61" w14:textId="77777777" w:rsidR="00596FCD" w:rsidRDefault="00596FCD" w:rsidP="00596FCD">
      <w:pPr>
        <w:pStyle w:val="ListParagraph"/>
        <w:tabs>
          <w:tab w:val="left" w:pos="1386"/>
        </w:tabs>
        <w:ind w:left="1386" w:right="118"/>
        <w:contextualSpacing w:val="0"/>
      </w:pPr>
    </w:p>
    <w:p w14:paraId="1583D8C0" w14:textId="6B86B1A2" w:rsidR="00596FCD" w:rsidRDefault="00596FCD" w:rsidP="00596FCD">
      <w:pPr>
        <w:pStyle w:val="ListParagraph"/>
        <w:tabs>
          <w:tab w:val="left" w:pos="1388"/>
        </w:tabs>
        <w:ind w:left="1387" w:right="113"/>
        <w:contextualSpacing w:val="0"/>
      </w:pPr>
    </w:p>
    <w:p w14:paraId="38E72FE5" w14:textId="77777777" w:rsidR="00596FCD" w:rsidRDefault="00596FCD" w:rsidP="00596FCD">
      <w:pPr>
        <w:pStyle w:val="ListParagraph"/>
        <w:tabs>
          <w:tab w:val="left" w:pos="2466"/>
          <w:tab w:val="left" w:pos="2467"/>
        </w:tabs>
        <w:ind w:left="2466"/>
        <w:contextualSpacing w:val="0"/>
      </w:pPr>
    </w:p>
    <w:p w14:paraId="5AB44973" w14:textId="77777777" w:rsidR="00055F28" w:rsidRDefault="00055F28" w:rsidP="00481E2D"/>
    <w:sectPr w:rsidR="00055F28" w:rsidSect="00C6098C">
      <w:pgSz w:w="11906" w:h="16838" w:code="9"/>
      <w:pgMar w:top="1134" w:right="1134" w:bottom="1134"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Kevin Hogan" w:date="2023-09-29T10:34:00Z" w:initials="KH">
    <w:p w14:paraId="14E71220" w14:textId="77777777" w:rsidR="00EB3F81" w:rsidRDefault="00EB3F81" w:rsidP="00E44A58">
      <w:pPr>
        <w:pStyle w:val="CommentText"/>
      </w:pPr>
      <w:r>
        <w:rPr>
          <w:rStyle w:val="CommentReference"/>
        </w:rPr>
        <w:annotationRef/>
      </w:r>
      <w:r>
        <w:t>Modbus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E712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181ACF" w16cex:dateUtc="2023-09-29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E71220" w16cid:durableId="70181AC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24CF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927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BEF32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4D6EED6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3D88A1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C46CDF2"/>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1A70F4E"/>
    <w:multiLevelType w:val="multilevel"/>
    <w:tmpl w:val="4A807B98"/>
    <w:lvl w:ilvl="0">
      <w:start w:val="2"/>
      <w:numFmt w:val="decimal"/>
      <w:lvlText w:val="%1"/>
      <w:lvlJc w:val="left"/>
      <w:pPr>
        <w:ind w:left="930" w:hanging="812"/>
      </w:pPr>
      <w:rPr>
        <w:rFonts w:hint="default"/>
        <w:lang w:val="en-US" w:eastAsia="en-US" w:bidi="en-US"/>
      </w:rPr>
    </w:lvl>
    <w:lvl w:ilvl="1">
      <w:start w:val="1"/>
      <w:numFmt w:val="decimal"/>
      <w:lvlText w:val="%1.%2"/>
      <w:lvlJc w:val="left"/>
      <w:pPr>
        <w:ind w:left="930" w:hanging="812"/>
      </w:pPr>
      <w:rPr>
        <w:rFonts w:ascii="Calibri" w:eastAsia="Calibri" w:hAnsi="Calibri" w:cs="Calibri" w:hint="default"/>
        <w:spacing w:val="-2"/>
        <w:w w:val="100"/>
        <w:sz w:val="22"/>
        <w:szCs w:val="22"/>
        <w:lang w:val="en-US" w:eastAsia="en-US" w:bidi="en-US"/>
      </w:rPr>
    </w:lvl>
    <w:lvl w:ilvl="2">
      <w:start w:val="1"/>
      <w:numFmt w:val="upperLetter"/>
      <w:lvlText w:val="%3."/>
      <w:lvlJc w:val="left"/>
      <w:pPr>
        <w:ind w:left="1386" w:hanging="360"/>
      </w:pPr>
      <w:rPr>
        <w:rFonts w:ascii="Calibri" w:eastAsia="Calibri" w:hAnsi="Calibri" w:cs="Calibri" w:hint="default"/>
        <w:spacing w:val="0"/>
        <w:w w:val="100"/>
        <w:sz w:val="22"/>
        <w:szCs w:val="22"/>
        <w:lang w:val="en-US" w:eastAsia="en-US" w:bidi="en-US"/>
      </w:rPr>
    </w:lvl>
    <w:lvl w:ilvl="3">
      <w:start w:val="1"/>
      <w:numFmt w:val="decimal"/>
      <w:lvlText w:val="%4."/>
      <w:lvlJc w:val="left"/>
      <w:pPr>
        <w:ind w:left="1933" w:hanging="548"/>
      </w:pPr>
      <w:rPr>
        <w:rFonts w:ascii="Calibri" w:eastAsia="Calibri" w:hAnsi="Calibri" w:cs="Calibri" w:hint="default"/>
        <w:spacing w:val="-2"/>
        <w:w w:val="100"/>
        <w:sz w:val="22"/>
        <w:szCs w:val="22"/>
        <w:lang w:val="en-US" w:eastAsia="en-US" w:bidi="en-US"/>
      </w:rPr>
    </w:lvl>
    <w:lvl w:ilvl="4">
      <w:start w:val="1"/>
      <w:numFmt w:val="lowerLetter"/>
      <w:lvlText w:val="%5."/>
      <w:lvlJc w:val="left"/>
      <w:pPr>
        <w:ind w:left="2466" w:hanging="548"/>
      </w:pPr>
      <w:rPr>
        <w:rFonts w:ascii="Calibri" w:eastAsia="Calibri" w:hAnsi="Calibri" w:cs="Calibri" w:hint="default"/>
        <w:spacing w:val="-1"/>
        <w:w w:val="100"/>
        <w:sz w:val="22"/>
        <w:szCs w:val="22"/>
        <w:lang w:val="en-US" w:eastAsia="en-US" w:bidi="en-US"/>
      </w:rPr>
    </w:lvl>
    <w:lvl w:ilvl="5">
      <w:numFmt w:val="bullet"/>
      <w:lvlText w:val="•"/>
      <w:lvlJc w:val="left"/>
      <w:pPr>
        <w:ind w:left="4500" w:hanging="548"/>
      </w:pPr>
      <w:rPr>
        <w:rFonts w:hint="default"/>
        <w:lang w:val="en-US" w:eastAsia="en-US" w:bidi="en-US"/>
      </w:rPr>
    </w:lvl>
    <w:lvl w:ilvl="6">
      <w:numFmt w:val="bullet"/>
      <w:lvlText w:val="•"/>
      <w:lvlJc w:val="left"/>
      <w:pPr>
        <w:ind w:left="5520" w:hanging="548"/>
      </w:pPr>
      <w:rPr>
        <w:rFonts w:hint="default"/>
        <w:lang w:val="en-US" w:eastAsia="en-US" w:bidi="en-US"/>
      </w:rPr>
    </w:lvl>
    <w:lvl w:ilvl="7">
      <w:numFmt w:val="bullet"/>
      <w:lvlText w:val="•"/>
      <w:lvlJc w:val="left"/>
      <w:pPr>
        <w:ind w:left="6540" w:hanging="548"/>
      </w:pPr>
      <w:rPr>
        <w:rFonts w:hint="default"/>
        <w:lang w:val="en-US" w:eastAsia="en-US" w:bidi="en-US"/>
      </w:rPr>
    </w:lvl>
    <w:lvl w:ilvl="8">
      <w:numFmt w:val="bullet"/>
      <w:lvlText w:val="•"/>
      <w:lvlJc w:val="left"/>
      <w:pPr>
        <w:ind w:left="7560" w:hanging="548"/>
      </w:pPr>
      <w:rPr>
        <w:rFonts w:hint="default"/>
        <w:lang w:val="en-US" w:eastAsia="en-US" w:bidi="en-US"/>
      </w:rPr>
    </w:lvl>
  </w:abstractNum>
  <w:abstractNum w:abstractNumId="7" w15:restartNumberingAfterBreak="0">
    <w:nsid w:val="04BD7062"/>
    <w:multiLevelType w:val="multilevel"/>
    <w:tmpl w:val="CA4C71C6"/>
    <w:styleLink w:val="BuroHappoldOutline"/>
    <w:lvl w:ilvl="0">
      <w:start w:val="1"/>
      <w:numFmt w:val="none"/>
      <w:pStyle w:val="Heading1"/>
      <w:suff w:val="nothing"/>
      <w:lvlText w:val="%1"/>
      <w:lvlJc w:val="left"/>
      <w:pPr>
        <w:ind w:left="0" w:firstLine="0"/>
      </w:pPr>
      <w:rPr>
        <w:rFonts w:hint="default"/>
      </w:rPr>
    </w:lvl>
    <w:lvl w:ilvl="1">
      <w:start w:val="1"/>
      <w:numFmt w:val="none"/>
      <w:pStyle w:val="Heading2"/>
      <w:suff w:val="nothing"/>
      <w:lvlText w:val="%1"/>
      <w:lvlJc w:val="left"/>
      <w:pPr>
        <w:ind w:left="0" w:firstLine="0"/>
      </w:pPr>
      <w:rPr>
        <w:rFonts w:hint="default"/>
      </w:rPr>
    </w:lvl>
    <w:lvl w:ilvl="2">
      <w:start w:val="1"/>
      <w:numFmt w:val="none"/>
      <w:pStyle w:val="Heading3"/>
      <w:suff w:val="nothing"/>
      <w:lvlText w:val="%1"/>
      <w:lvlJc w:val="left"/>
      <w:pPr>
        <w:ind w:left="0" w:firstLine="0"/>
      </w:pPr>
      <w:rPr>
        <w:rFonts w:hint="default"/>
      </w:rPr>
    </w:lvl>
    <w:lvl w:ilvl="3">
      <w:start w:val="1"/>
      <w:numFmt w:val="none"/>
      <w:pStyle w:val="Heading4"/>
      <w:suff w:val="nothing"/>
      <w:lvlText w:val="%1"/>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lowerRoman"/>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0E383601"/>
    <w:multiLevelType w:val="multilevel"/>
    <w:tmpl w:val="CA4C71C6"/>
    <w:numStyleLink w:val="BuroHappoldOutline"/>
  </w:abstractNum>
  <w:abstractNum w:abstractNumId="9" w15:restartNumberingAfterBreak="0">
    <w:nsid w:val="0E383C7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0D26E0F"/>
    <w:multiLevelType w:val="multilevel"/>
    <w:tmpl w:val="5FBAD894"/>
    <w:styleLink w:val="BHBullet"/>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077"/>
        </w:tabs>
        <w:ind w:left="1077" w:hanging="35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623CF8"/>
    <w:multiLevelType w:val="multilevel"/>
    <w:tmpl w:val="4A807B98"/>
    <w:lvl w:ilvl="0">
      <w:start w:val="2"/>
      <w:numFmt w:val="decimal"/>
      <w:lvlText w:val="%1"/>
      <w:lvlJc w:val="left"/>
      <w:pPr>
        <w:ind w:left="930" w:hanging="812"/>
      </w:pPr>
      <w:rPr>
        <w:lang w:val="en-US" w:eastAsia="en-US" w:bidi="en-US"/>
      </w:rPr>
    </w:lvl>
    <w:lvl w:ilvl="1">
      <w:start w:val="1"/>
      <w:numFmt w:val="decimal"/>
      <w:lvlText w:val="%1.%2"/>
      <w:lvlJc w:val="left"/>
      <w:pPr>
        <w:ind w:left="930" w:hanging="812"/>
      </w:pPr>
      <w:rPr>
        <w:spacing w:val="-2"/>
        <w:w w:val="100"/>
        <w:sz w:val="22"/>
        <w:szCs w:val="22"/>
        <w:lang w:val="en-US" w:eastAsia="en-US" w:bidi="en-US"/>
      </w:rPr>
    </w:lvl>
    <w:lvl w:ilvl="2">
      <w:start w:val="1"/>
      <w:numFmt w:val="upperLetter"/>
      <w:lvlText w:val="%3."/>
      <w:lvlJc w:val="left"/>
      <w:pPr>
        <w:ind w:left="1386" w:hanging="360"/>
      </w:pPr>
      <w:rPr>
        <w:spacing w:val="0"/>
        <w:w w:val="100"/>
        <w:sz w:val="22"/>
        <w:szCs w:val="22"/>
        <w:lang w:val="en-US" w:eastAsia="en-US" w:bidi="en-US"/>
      </w:rPr>
    </w:lvl>
    <w:lvl w:ilvl="3">
      <w:start w:val="1"/>
      <w:numFmt w:val="decimal"/>
      <w:lvlText w:val="%4."/>
      <w:lvlJc w:val="left"/>
      <w:pPr>
        <w:ind w:left="1933" w:hanging="548"/>
      </w:pPr>
      <w:rPr>
        <w:spacing w:val="-2"/>
        <w:w w:val="100"/>
        <w:sz w:val="22"/>
        <w:szCs w:val="22"/>
        <w:lang w:val="en-US" w:eastAsia="en-US" w:bidi="en-US"/>
      </w:rPr>
    </w:lvl>
    <w:lvl w:ilvl="4">
      <w:start w:val="1"/>
      <w:numFmt w:val="lowerLetter"/>
      <w:lvlText w:val="%5."/>
      <w:lvlJc w:val="left"/>
      <w:pPr>
        <w:ind w:left="2466" w:hanging="548"/>
      </w:pPr>
      <w:rPr>
        <w:spacing w:val="-1"/>
        <w:w w:val="100"/>
        <w:sz w:val="22"/>
        <w:szCs w:val="22"/>
        <w:lang w:val="en-US" w:eastAsia="en-US" w:bidi="en-US"/>
      </w:rPr>
    </w:lvl>
    <w:lvl w:ilvl="5">
      <w:numFmt w:val="bullet"/>
      <w:lvlText w:val="•"/>
      <w:lvlJc w:val="left"/>
      <w:pPr>
        <w:ind w:left="4500" w:hanging="548"/>
      </w:pPr>
      <w:rPr>
        <w:rFonts w:hint="default"/>
        <w:lang w:val="en-US" w:eastAsia="en-US" w:bidi="en-US"/>
      </w:rPr>
    </w:lvl>
    <w:lvl w:ilvl="6">
      <w:numFmt w:val="bullet"/>
      <w:lvlText w:val="•"/>
      <w:lvlJc w:val="left"/>
      <w:pPr>
        <w:ind w:left="5520" w:hanging="548"/>
      </w:pPr>
      <w:rPr>
        <w:rFonts w:hint="default"/>
        <w:lang w:val="en-US" w:eastAsia="en-US" w:bidi="en-US"/>
      </w:rPr>
    </w:lvl>
    <w:lvl w:ilvl="7">
      <w:numFmt w:val="bullet"/>
      <w:lvlText w:val="•"/>
      <w:lvlJc w:val="left"/>
      <w:pPr>
        <w:ind w:left="6540" w:hanging="548"/>
      </w:pPr>
      <w:rPr>
        <w:rFonts w:hint="default"/>
        <w:lang w:val="en-US" w:eastAsia="en-US" w:bidi="en-US"/>
      </w:rPr>
    </w:lvl>
    <w:lvl w:ilvl="8">
      <w:numFmt w:val="bullet"/>
      <w:lvlText w:val="•"/>
      <w:lvlJc w:val="left"/>
      <w:pPr>
        <w:ind w:left="7560" w:hanging="548"/>
      </w:pPr>
      <w:rPr>
        <w:rFonts w:hint="default"/>
        <w:lang w:val="en-US" w:eastAsia="en-US" w:bidi="en-US"/>
      </w:rPr>
    </w:lvl>
  </w:abstractNum>
  <w:abstractNum w:abstractNumId="12" w15:restartNumberingAfterBreak="0">
    <w:nsid w:val="1BFD646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032AF9"/>
    <w:multiLevelType w:val="multilevel"/>
    <w:tmpl w:val="4A807B98"/>
    <w:lvl w:ilvl="0">
      <w:start w:val="2"/>
      <w:numFmt w:val="decimal"/>
      <w:lvlText w:val="%1"/>
      <w:lvlJc w:val="left"/>
      <w:pPr>
        <w:ind w:left="930" w:hanging="812"/>
      </w:pPr>
      <w:rPr>
        <w:lang w:val="en-US" w:eastAsia="en-US" w:bidi="en-US"/>
      </w:rPr>
    </w:lvl>
    <w:lvl w:ilvl="1">
      <w:start w:val="1"/>
      <w:numFmt w:val="decimal"/>
      <w:lvlText w:val="%1.%2"/>
      <w:lvlJc w:val="left"/>
      <w:pPr>
        <w:ind w:left="930" w:hanging="812"/>
      </w:pPr>
      <w:rPr>
        <w:spacing w:val="-2"/>
        <w:w w:val="100"/>
        <w:sz w:val="22"/>
        <w:szCs w:val="22"/>
        <w:lang w:val="en-US" w:eastAsia="en-US" w:bidi="en-US"/>
      </w:rPr>
    </w:lvl>
    <w:lvl w:ilvl="2">
      <w:start w:val="1"/>
      <w:numFmt w:val="upperLetter"/>
      <w:lvlText w:val="%3."/>
      <w:lvlJc w:val="left"/>
      <w:pPr>
        <w:ind w:left="1386" w:hanging="360"/>
      </w:pPr>
      <w:rPr>
        <w:spacing w:val="0"/>
        <w:w w:val="100"/>
        <w:sz w:val="22"/>
        <w:szCs w:val="22"/>
        <w:lang w:val="en-US" w:eastAsia="en-US" w:bidi="en-US"/>
      </w:rPr>
    </w:lvl>
    <w:lvl w:ilvl="3">
      <w:start w:val="1"/>
      <w:numFmt w:val="decimal"/>
      <w:lvlText w:val="%4."/>
      <w:lvlJc w:val="left"/>
      <w:pPr>
        <w:ind w:left="1933" w:hanging="548"/>
      </w:pPr>
      <w:rPr>
        <w:spacing w:val="-2"/>
        <w:w w:val="100"/>
        <w:sz w:val="22"/>
        <w:szCs w:val="22"/>
        <w:lang w:val="en-US" w:eastAsia="en-US" w:bidi="en-US"/>
      </w:rPr>
    </w:lvl>
    <w:lvl w:ilvl="4">
      <w:start w:val="1"/>
      <w:numFmt w:val="lowerLetter"/>
      <w:lvlText w:val="%5."/>
      <w:lvlJc w:val="left"/>
      <w:pPr>
        <w:ind w:left="2466" w:hanging="548"/>
      </w:pPr>
      <w:rPr>
        <w:spacing w:val="-1"/>
        <w:w w:val="100"/>
        <w:sz w:val="22"/>
        <w:szCs w:val="22"/>
        <w:lang w:val="en-US" w:eastAsia="en-US" w:bidi="en-US"/>
      </w:rPr>
    </w:lvl>
    <w:lvl w:ilvl="5">
      <w:numFmt w:val="bullet"/>
      <w:lvlText w:val="•"/>
      <w:lvlJc w:val="left"/>
      <w:pPr>
        <w:ind w:left="4500" w:hanging="548"/>
      </w:pPr>
      <w:rPr>
        <w:rFonts w:hint="default"/>
        <w:lang w:val="en-US" w:eastAsia="en-US" w:bidi="en-US"/>
      </w:rPr>
    </w:lvl>
    <w:lvl w:ilvl="6">
      <w:numFmt w:val="bullet"/>
      <w:lvlText w:val="•"/>
      <w:lvlJc w:val="left"/>
      <w:pPr>
        <w:ind w:left="5520" w:hanging="548"/>
      </w:pPr>
      <w:rPr>
        <w:rFonts w:hint="default"/>
        <w:lang w:val="en-US" w:eastAsia="en-US" w:bidi="en-US"/>
      </w:rPr>
    </w:lvl>
    <w:lvl w:ilvl="7">
      <w:numFmt w:val="bullet"/>
      <w:lvlText w:val="•"/>
      <w:lvlJc w:val="left"/>
      <w:pPr>
        <w:ind w:left="6540" w:hanging="548"/>
      </w:pPr>
      <w:rPr>
        <w:rFonts w:hint="default"/>
        <w:lang w:val="en-US" w:eastAsia="en-US" w:bidi="en-US"/>
      </w:rPr>
    </w:lvl>
    <w:lvl w:ilvl="8">
      <w:numFmt w:val="bullet"/>
      <w:lvlText w:val="•"/>
      <w:lvlJc w:val="left"/>
      <w:pPr>
        <w:ind w:left="7560" w:hanging="548"/>
      </w:pPr>
      <w:rPr>
        <w:rFonts w:hint="default"/>
        <w:lang w:val="en-US" w:eastAsia="en-US" w:bidi="en-US"/>
      </w:rPr>
    </w:lvl>
  </w:abstractNum>
  <w:abstractNum w:abstractNumId="14" w15:restartNumberingAfterBreak="0">
    <w:nsid w:val="28673E16"/>
    <w:multiLevelType w:val="multilevel"/>
    <w:tmpl w:val="D8A03374"/>
    <w:lvl w:ilvl="0">
      <w:start w:val="3"/>
      <w:numFmt w:val="decimal"/>
      <w:lvlText w:val="%1"/>
      <w:lvlJc w:val="left"/>
      <w:pPr>
        <w:ind w:left="931" w:hanging="812"/>
      </w:pPr>
      <w:rPr>
        <w:lang w:val="en-US" w:eastAsia="en-US" w:bidi="en-US"/>
      </w:rPr>
    </w:lvl>
    <w:lvl w:ilvl="1">
      <w:start w:val="1"/>
      <w:numFmt w:val="decimal"/>
      <w:lvlText w:val="%1.%2"/>
      <w:lvlJc w:val="left"/>
      <w:pPr>
        <w:ind w:left="931" w:hanging="812"/>
      </w:pPr>
      <w:rPr>
        <w:spacing w:val="-2"/>
        <w:w w:val="100"/>
        <w:sz w:val="22"/>
        <w:szCs w:val="22"/>
        <w:lang w:val="en-US" w:eastAsia="en-US" w:bidi="en-US"/>
      </w:rPr>
    </w:lvl>
    <w:lvl w:ilvl="2">
      <w:start w:val="1"/>
      <w:numFmt w:val="upperLetter"/>
      <w:lvlText w:val="%3."/>
      <w:lvlJc w:val="left"/>
      <w:pPr>
        <w:ind w:left="1386" w:hanging="360"/>
      </w:pPr>
      <w:rPr>
        <w:spacing w:val="0"/>
        <w:w w:val="100"/>
        <w:sz w:val="22"/>
        <w:szCs w:val="22"/>
        <w:lang w:val="en-US" w:eastAsia="en-US" w:bidi="en-US"/>
      </w:rPr>
    </w:lvl>
    <w:lvl w:ilvl="3">
      <w:start w:val="1"/>
      <w:numFmt w:val="decimal"/>
      <w:lvlText w:val="%4."/>
      <w:lvlJc w:val="left"/>
      <w:pPr>
        <w:ind w:left="1934" w:hanging="548"/>
      </w:pPr>
      <w:rPr>
        <w:spacing w:val="-2"/>
        <w:w w:val="100"/>
        <w:sz w:val="22"/>
        <w:szCs w:val="22"/>
        <w:lang w:val="en-US" w:eastAsia="en-US" w:bidi="en-US"/>
      </w:rPr>
    </w:lvl>
    <w:lvl w:ilvl="4">
      <w:start w:val="1"/>
      <w:numFmt w:val="lowerLetter"/>
      <w:lvlText w:val="%5."/>
      <w:lvlJc w:val="left"/>
      <w:pPr>
        <w:ind w:left="2466" w:hanging="548"/>
      </w:pPr>
      <w:rPr>
        <w:spacing w:val="-1"/>
        <w:w w:val="100"/>
        <w:sz w:val="22"/>
        <w:szCs w:val="22"/>
        <w:lang w:val="en-US" w:eastAsia="en-US" w:bidi="en-US"/>
      </w:rPr>
    </w:lvl>
    <w:lvl w:ilvl="5">
      <w:start w:val="1"/>
      <w:numFmt w:val="decimal"/>
      <w:lvlText w:val="%6)"/>
      <w:lvlJc w:val="left"/>
      <w:pPr>
        <w:ind w:left="2999" w:hanging="538"/>
      </w:pPr>
      <w:rPr>
        <w:spacing w:val="-2"/>
        <w:w w:val="100"/>
        <w:sz w:val="22"/>
        <w:szCs w:val="22"/>
        <w:lang w:val="en-US" w:eastAsia="en-US" w:bidi="en-US"/>
      </w:rPr>
    </w:lvl>
    <w:lvl w:ilvl="6">
      <w:numFmt w:val="bullet"/>
      <w:lvlText w:val="•"/>
      <w:lvlJc w:val="left"/>
      <w:pPr>
        <w:ind w:left="5200" w:hanging="538"/>
      </w:pPr>
      <w:rPr>
        <w:rFonts w:hint="default"/>
        <w:lang w:val="en-US" w:eastAsia="en-US" w:bidi="en-US"/>
      </w:rPr>
    </w:lvl>
    <w:lvl w:ilvl="7">
      <w:numFmt w:val="bullet"/>
      <w:lvlText w:val="•"/>
      <w:lvlJc w:val="left"/>
      <w:pPr>
        <w:ind w:left="6300" w:hanging="538"/>
      </w:pPr>
      <w:rPr>
        <w:rFonts w:hint="default"/>
        <w:lang w:val="en-US" w:eastAsia="en-US" w:bidi="en-US"/>
      </w:rPr>
    </w:lvl>
    <w:lvl w:ilvl="8">
      <w:numFmt w:val="bullet"/>
      <w:lvlText w:val="•"/>
      <w:lvlJc w:val="left"/>
      <w:pPr>
        <w:ind w:left="7400" w:hanging="538"/>
      </w:pPr>
      <w:rPr>
        <w:rFonts w:hint="default"/>
        <w:lang w:val="en-US" w:eastAsia="en-US" w:bidi="en-US"/>
      </w:rPr>
    </w:lvl>
  </w:abstractNum>
  <w:abstractNum w:abstractNumId="15" w15:restartNumberingAfterBreak="0">
    <w:nsid w:val="28BF727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724EF"/>
    <w:multiLevelType w:val="multilevel"/>
    <w:tmpl w:val="4A807B98"/>
    <w:lvl w:ilvl="0">
      <w:start w:val="2"/>
      <w:numFmt w:val="decimal"/>
      <w:lvlText w:val="%1"/>
      <w:lvlJc w:val="left"/>
      <w:pPr>
        <w:ind w:left="930" w:hanging="812"/>
      </w:pPr>
      <w:rPr>
        <w:rFonts w:hint="default"/>
        <w:lang w:val="en-US" w:eastAsia="en-US" w:bidi="en-US"/>
      </w:rPr>
    </w:lvl>
    <w:lvl w:ilvl="1">
      <w:start w:val="1"/>
      <w:numFmt w:val="decimal"/>
      <w:lvlText w:val="%1.%2"/>
      <w:lvlJc w:val="left"/>
      <w:pPr>
        <w:ind w:left="930" w:hanging="812"/>
      </w:pPr>
      <w:rPr>
        <w:rFonts w:ascii="Calibri" w:eastAsia="Calibri" w:hAnsi="Calibri" w:cs="Calibri" w:hint="default"/>
        <w:spacing w:val="-2"/>
        <w:w w:val="100"/>
        <w:sz w:val="22"/>
        <w:szCs w:val="22"/>
        <w:lang w:val="en-US" w:eastAsia="en-US" w:bidi="en-US"/>
      </w:rPr>
    </w:lvl>
    <w:lvl w:ilvl="2">
      <w:start w:val="1"/>
      <w:numFmt w:val="upperLetter"/>
      <w:lvlText w:val="%3."/>
      <w:lvlJc w:val="left"/>
      <w:pPr>
        <w:ind w:left="1386" w:hanging="360"/>
      </w:pPr>
      <w:rPr>
        <w:rFonts w:ascii="Calibri" w:eastAsia="Calibri" w:hAnsi="Calibri" w:cs="Calibri" w:hint="default"/>
        <w:spacing w:val="0"/>
        <w:w w:val="100"/>
        <w:sz w:val="22"/>
        <w:szCs w:val="22"/>
        <w:lang w:val="en-US" w:eastAsia="en-US" w:bidi="en-US"/>
      </w:rPr>
    </w:lvl>
    <w:lvl w:ilvl="3">
      <w:start w:val="1"/>
      <w:numFmt w:val="decimal"/>
      <w:lvlText w:val="%4."/>
      <w:lvlJc w:val="left"/>
      <w:pPr>
        <w:ind w:left="1933" w:hanging="548"/>
      </w:pPr>
      <w:rPr>
        <w:rFonts w:ascii="Calibri" w:eastAsia="Calibri" w:hAnsi="Calibri" w:cs="Calibri" w:hint="default"/>
        <w:spacing w:val="-2"/>
        <w:w w:val="100"/>
        <w:sz w:val="22"/>
        <w:szCs w:val="22"/>
        <w:lang w:val="en-US" w:eastAsia="en-US" w:bidi="en-US"/>
      </w:rPr>
    </w:lvl>
    <w:lvl w:ilvl="4">
      <w:start w:val="1"/>
      <w:numFmt w:val="lowerLetter"/>
      <w:lvlText w:val="%5."/>
      <w:lvlJc w:val="left"/>
      <w:pPr>
        <w:ind w:left="2466" w:hanging="548"/>
      </w:pPr>
      <w:rPr>
        <w:rFonts w:ascii="Calibri" w:eastAsia="Calibri" w:hAnsi="Calibri" w:cs="Calibri" w:hint="default"/>
        <w:spacing w:val="-1"/>
        <w:w w:val="100"/>
        <w:sz w:val="22"/>
        <w:szCs w:val="22"/>
        <w:lang w:val="en-US" w:eastAsia="en-US" w:bidi="en-US"/>
      </w:rPr>
    </w:lvl>
    <w:lvl w:ilvl="5">
      <w:numFmt w:val="bullet"/>
      <w:lvlText w:val="•"/>
      <w:lvlJc w:val="left"/>
      <w:pPr>
        <w:ind w:left="4500" w:hanging="548"/>
      </w:pPr>
      <w:rPr>
        <w:rFonts w:hint="default"/>
        <w:lang w:val="en-US" w:eastAsia="en-US" w:bidi="en-US"/>
      </w:rPr>
    </w:lvl>
    <w:lvl w:ilvl="6">
      <w:numFmt w:val="bullet"/>
      <w:lvlText w:val="•"/>
      <w:lvlJc w:val="left"/>
      <w:pPr>
        <w:ind w:left="5520" w:hanging="548"/>
      </w:pPr>
      <w:rPr>
        <w:rFonts w:hint="default"/>
        <w:lang w:val="en-US" w:eastAsia="en-US" w:bidi="en-US"/>
      </w:rPr>
    </w:lvl>
    <w:lvl w:ilvl="7">
      <w:numFmt w:val="bullet"/>
      <w:lvlText w:val="•"/>
      <w:lvlJc w:val="left"/>
      <w:pPr>
        <w:ind w:left="6540" w:hanging="548"/>
      </w:pPr>
      <w:rPr>
        <w:rFonts w:hint="default"/>
        <w:lang w:val="en-US" w:eastAsia="en-US" w:bidi="en-US"/>
      </w:rPr>
    </w:lvl>
    <w:lvl w:ilvl="8">
      <w:numFmt w:val="bullet"/>
      <w:lvlText w:val="•"/>
      <w:lvlJc w:val="left"/>
      <w:pPr>
        <w:ind w:left="7560" w:hanging="548"/>
      </w:pPr>
      <w:rPr>
        <w:rFonts w:hint="default"/>
        <w:lang w:val="en-US" w:eastAsia="en-US" w:bidi="en-US"/>
      </w:rPr>
    </w:lvl>
  </w:abstractNum>
  <w:abstractNum w:abstractNumId="17" w15:restartNumberingAfterBreak="0">
    <w:nsid w:val="44DC7082"/>
    <w:multiLevelType w:val="multilevel"/>
    <w:tmpl w:val="7480DD8C"/>
    <w:lvl w:ilvl="0">
      <w:start w:val="1"/>
      <w:numFmt w:val="decimal"/>
      <w:lvlText w:val="%1"/>
      <w:lvlJc w:val="left"/>
      <w:pPr>
        <w:ind w:left="931" w:hanging="812"/>
      </w:pPr>
      <w:rPr>
        <w:rFonts w:hint="default"/>
        <w:lang w:val="en-US" w:eastAsia="en-US" w:bidi="en-US"/>
      </w:rPr>
    </w:lvl>
    <w:lvl w:ilvl="1">
      <w:start w:val="1"/>
      <w:numFmt w:val="decimal"/>
      <w:lvlText w:val="%1.%2"/>
      <w:lvlJc w:val="left"/>
      <w:pPr>
        <w:ind w:left="931" w:hanging="812"/>
      </w:pPr>
      <w:rPr>
        <w:rFonts w:ascii="Calibri" w:eastAsia="Calibri" w:hAnsi="Calibri" w:cs="Calibri" w:hint="default"/>
        <w:spacing w:val="-2"/>
        <w:w w:val="100"/>
        <w:sz w:val="22"/>
        <w:szCs w:val="22"/>
        <w:lang w:val="en-US" w:eastAsia="en-US" w:bidi="en-US"/>
      </w:rPr>
    </w:lvl>
    <w:lvl w:ilvl="2">
      <w:start w:val="1"/>
      <w:numFmt w:val="upperLetter"/>
      <w:lvlText w:val="%3."/>
      <w:lvlJc w:val="left"/>
      <w:pPr>
        <w:ind w:left="1387" w:hanging="360"/>
      </w:pPr>
      <w:rPr>
        <w:rFonts w:ascii="Calibri" w:eastAsia="Calibri" w:hAnsi="Calibri" w:cs="Calibri" w:hint="default"/>
        <w:spacing w:val="0"/>
        <w:w w:val="100"/>
        <w:sz w:val="22"/>
        <w:szCs w:val="22"/>
        <w:lang w:val="en-US" w:eastAsia="en-US" w:bidi="en-US"/>
      </w:rPr>
    </w:lvl>
    <w:lvl w:ilvl="3">
      <w:start w:val="1"/>
      <w:numFmt w:val="decimal"/>
      <w:lvlText w:val="%4."/>
      <w:lvlJc w:val="left"/>
      <w:pPr>
        <w:ind w:left="1828" w:hanging="447"/>
      </w:pPr>
      <w:rPr>
        <w:rFonts w:ascii="Calibri" w:eastAsia="Calibri" w:hAnsi="Calibri" w:cs="Calibri" w:hint="default"/>
        <w:spacing w:val="-2"/>
        <w:w w:val="100"/>
        <w:sz w:val="22"/>
        <w:szCs w:val="22"/>
        <w:lang w:val="en-US" w:eastAsia="en-US" w:bidi="en-US"/>
      </w:rPr>
    </w:lvl>
    <w:lvl w:ilvl="4">
      <w:start w:val="1"/>
      <w:numFmt w:val="lowerLetter"/>
      <w:lvlText w:val="%5."/>
      <w:lvlJc w:val="left"/>
      <w:pPr>
        <w:ind w:left="2467" w:hanging="548"/>
      </w:pPr>
      <w:rPr>
        <w:rFonts w:ascii="Calibri" w:eastAsia="Calibri" w:hAnsi="Calibri" w:cs="Calibri" w:hint="default"/>
        <w:spacing w:val="-1"/>
        <w:w w:val="100"/>
        <w:sz w:val="22"/>
        <w:szCs w:val="22"/>
        <w:lang w:val="en-US" w:eastAsia="en-US" w:bidi="en-US"/>
      </w:rPr>
    </w:lvl>
    <w:lvl w:ilvl="5">
      <w:numFmt w:val="bullet"/>
      <w:lvlText w:val="•"/>
      <w:lvlJc w:val="left"/>
      <w:pPr>
        <w:ind w:left="3650" w:hanging="548"/>
      </w:pPr>
      <w:rPr>
        <w:rFonts w:hint="default"/>
        <w:lang w:val="en-US" w:eastAsia="en-US" w:bidi="en-US"/>
      </w:rPr>
    </w:lvl>
    <w:lvl w:ilvl="6">
      <w:numFmt w:val="bullet"/>
      <w:lvlText w:val="•"/>
      <w:lvlJc w:val="left"/>
      <w:pPr>
        <w:ind w:left="4840" w:hanging="548"/>
      </w:pPr>
      <w:rPr>
        <w:rFonts w:hint="default"/>
        <w:lang w:val="en-US" w:eastAsia="en-US" w:bidi="en-US"/>
      </w:rPr>
    </w:lvl>
    <w:lvl w:ilvl="7">
      <w:numFmt w:val="bullet"/>
      <w:lvlText w:val="•"/>
      <w:lvlJc w:val="left"/>
      <w:pPr>
        <w:ind w:left="6030" w:hanging="548"/>
      </w:pPr>
      <w:rPr>
        <w:rFonts w:hint="default"/>
        <w:lang w:val="en-US" w:eastAsia="en-US" w:bidi="en-US"/>
      </w:rPr>
    </w:lvl>
    <w:lvl w:ilvl="8">
      <w:numFmt w:val="bullet"/>
      <w:lvlText w:val="•"/>
      <w:lvlJc w:val="left"/>
      <w:pPr>
        <w:ind w:left="7220" w:hanging="548"/>
      </w:pPr>
      <w:rPr>
        <w:rFonts w:hint="default"/>
        <w:lang w:val="en-US" w:eastAsia="en-US" w:bidi="en-US"/>
      </w:rPr>
    </w:lvl>
  </w:abstractNum>
  <w:abstractNum w:abstractNumId="18" w15:restartNumberingAfterBreak="0">
    <w:nsid w:val="4D824213"/>
    <w:multiLevelType w:val="multilevel"/>
    <w:tmpl w:val="D8A03374"/>
    <w:lvl w:ilvl="0">
      <w:start w:val="3"/>
      <w:numFmt w:val="decimal"/>
      <w:lvlText w:val="%1"/>
      <w:lvlJc w:val="left"/>
      <w:pPr>
        <w:ind w:left="931" w:hanging="812"/>
      </w:pPr>
      <w:rPr>
        <w:lang w:val="en-US" w:eastAsia="en-US" w:bidi="en-US"/>
      </w:rPr>
    </w:lvl>
    <w:lvl w:ilvl="1">
      <w:start w:val="1"/>
      <w:numFmt w:val="decimal"/>
      <w:lvlText w:val="%1.%2"/>
      <w:lvlJc w:val="left"/>
      <w:pPr>
        <w:ind w:left="931" w:hanging="812"/>
      </w:pPr>
      <w:rPr>
        <w:spacing w:val="-2"/>
        <w:w w:val="100"/>
        <w:sz w:val="22"/>
        <w:szCs w:val="22"/>
        <w:lang w:val="en-US" w:eastAsia="en-US" w:bidi="en-US"/>
      </w:rPr>
    </w:lvl>
    <w:lvl w:ilvl="2">
      <w:start w:val="1"/>
      <w:numFmt w:val="upperLetter"/>
      <w:lvlText w:val="%3."/>
      <w:lvlJc w:val="left"/>
      <w:pPr>
        <w:ind w:left="1386" w:hanging="360"/>
      </w:pPr>
      <w:rPr>
        <w:spacing w:val="0"/>
        <w:w w:val="100"/>
        <w:sz w:val="22"/>
        <w:szCs w:val="22"/>
        <w:lang w:val="en-US" w:eastAsia="en-US" w:bidi="en-US"/>
      </w:rPr>
    </w:lvl>
    <w:lvl w:ilvl="3">
      <w:start w:val="1"/>
      <w:numFmt w:val="decimal"/>
      <w:lvlText w:val="%4."/>
      <w:lvlJc w:val="left"/>
      <w:pPr>
        <w:ind w:left="1934" w:hanging="548"/>
      </w:pPr>
      <w:rPr>
        <w:spacing w:val="-2"/>
        <w:w w:val="100"/>
        <w:sz w:val="22"/>
        <w:szCs w:val="22"/>
        <w:lang w:val="en-US" w:eastAsia="en-US" w:bidi="en-US"/>
      </w:rPr>
    </w:lvl>
    <w:lvl w:ilvl="4">
      <w:start w:val="1"/>
      <w:numFmt w:val="lowerLetter"/>
      <w:lvlText w:val="%5."/>
      <w:lvlJc w:val="left"/>
      <w:pPr>
        <w:ind w:left="2466" w:hanging="548"/>
      </w:pPr>
      <w:rPr>
        <w:spacing w:val="-1"/>
        <w:w w:val="100"/>
        <w:sz w:val="22"/>
        <w:szCs w:val="22"/>
        <w:lang w:val="en-US" w:eastAsia="en-US" w:bidi="en-US"/>
      </w:rPr>
    </w:lvl>
    <w:lvl w:ilvl="5">
      <w:start w:val="1"/>
      <w:numFmt w:val="decimal"/>
      <w:lvlText w:val="%6)"/>
      <w:lvlJc w:val="left"/>
      <w:pPr>
        <w:ind w:left="2999" w:hanging="538"/>
      </w:pPr>
      <w:rPr>
        <w:spacing w:val="-2"/>
        <w:w w:val="100"/>
        <w:sz w:val="22"/>
        <w:szCs w:val="22"/>
        <w:lang w:val="en-US" w:eastAsia="en-US" w:bidi="en-US"/>
      </w:rPr>
    </w:lvl>
    <w:lvl w:ilvl="6">
      <w:numFmt w:val="bullet"/>
      <w:lvlText w:val="•"/>
      <w:lvlJc w:val="left"/>
      <w:pPr>
        <w:ind w:left="5200" w:hanging="538"/>
      </w:pPr>
      <w:rPr>
        <w:rFonts w:hint="default"/>
        <w:lang w:val="en-US" w:eastAsia="en-US" w:bidi="en-US"/>
      </w:rPr>
    </w:lvl>
    <w:lvl w:ilvl="7">
      <w:numFmt w:val="bullet"/>
      <w:lvlText w:val="•"/>
      <w:lvlJc w:val="left"/>
      <w:pPr>
        <w:ind w:left="6300" w:hanging="538"/>
      </w:pPr>
      <w:rPr>
        <w:rFonts w:hint="default"/>
        <w:lang w:val="en-US" w:eastAsia="en-US" w:bidi="en-US"/>
      </w:rPr>
    </w:lvl>
    <w:lvl w:ilvl="8">
      <w:numFmt w:val="bullet"/>
      <w:lvlText w:val="•"/>
      <w:lvlJc w:val="left"/>
      <w:pPr>
        <w:ind w:left="7400" w:hanging="538"/>
      </w:pPr>
      <w:rPr>
        <w:rFonts w:hint="default"/>
        <w:lang w:val="en-US" w:eastAsia="en-US" w:bidi="en-US"/>
      </w:rPr>
    </w:lvl>
  </w:abstractNum>
  <w:abstractNum w:abstractNumId="19" w15:restartNumberingAfterBreak="0">
    <w:nsid w:val="4FE3082A"/>
    <w:multiLevelType w:val="multilevel"/>
    <w:tmpl w:val="6138395E"/>
    <w:styleLink w:val="BHNumberList"/>
    <w:lvl w:ilvl="0">
      <w:start w:val="1"/>
      <w:numFmt w:val="decimal"/>
      <w:pStyle w:val="ListNumber"/>
      <w:lvlText w:val="%1."/>
      <w:lvlJc w:val="left"/>
      <w:pPr>
        <w:tabs>
          <w:tab w:val="num" w:pos="1077"/>
        </w:tabs>
        <w:ind w:left="1077" w:hanging="357"/>
      </w:pPr>
      <w:rPr>
        <w:rFonts w:hint="default"/>
      </w:rPr>
    </w:lvl>
    <w:lvl w:ilvl="1">
      <w:start w:val="1"/>
      <w:numFmt w:val="decimal"/>
      <w:pStyle w:val="ListNumber2"/>
      <w:lvlText w:val="%1.%2"/>
      <w:lvlJc w:val="left"/>
      <w:pPr>
        <w:tabs>
          <w:tab w:val="num" w:pos="1435"/>
        </w:tabs>
        <w:ind w:left="1435" w:hanging="35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140D7F"/>
    <w:multiLevelType w:val="multilevel"/>
    <w:tmpl w:val="4A807B98"/>
    <w:lvl w:ilvl="0">
      <w:start w:val="2"/>
      <w:numFmt w:val="decimal"/>
      <w:lvlText w:val="%1"/>
      <w:lvlJc w:val="left"/>
      <w:pPr>
        <w:ind w:left="930" w:hanging="812"/>
      </w:pPr>
      <w:rPr>
        <w:rFonts w:hint="default"/>
        <w:lang w:val="en-US" w:eastAsia="en-US" w:bidi="en-US"/>
      </w:rPr>
    </w:lvl>
    <w:lvl w:ilvl="1">
      <w:start w:val="1"/>
      <w:numFmt w:val="decimal"/>
      <w:lvlText w:val="%1.%2"/>
      <w:lvlJc w:val="left"/>
      <w:pPr>
        <w:ind w:left="930" w:hanging="812"/>
      </w:pPr>
      <w:rPr>
        <w:rFonts w:ascii="Calibri" w:eastAsia="Calibri" w:hAnsi="Calibri" w:cs="Calibri" w:hint="default"/>
        <w:spacing w:val="-2"/>
        <w:w w:val="100"/>
        <w:sz w:val="22"/>
        <w:szCs w:val="22"/>
        <w:lang w:val="en-US" w:eastAsia="en-US" w:bidi="en-US"/>
      </w:rPr>
    </w:lvl>
    <w:lvl w:ilvl="2">
      <w:start w:val="1"/>
      <w:numFmt w:val="upperLetter"/>
      <w:lvlText w:val="%3."/>
      <w:lvlJc w:val="left"/>
      <w:pPr>
        <w:ind w:left="1386" w:hanging="360"/>
      </w:pPr>
      <w:rPr>
        <w:rFonts w:ascii="Calibri" w:eastAsia="Calibri" w:hAnsi="Calibri" w:cs="Calibri" w:hint="default"/>
        <w:spacing w:val="0"/>
        <w:w w:val="100"/>
        <w:sz w:val="22"/>
        <w:szCs w:val="22"/>
        <w:lang w:val="en-US" w:eastAsia="en-US" w:bidi="en-US"/>
      </w:rPr>
    </w:lvl>
    <w:lvl w:ilvl="3">
      <w:start w:val="1"/>
      <w:numFmt w:val="decimal"/>
      <w:lvlText w:val="%4."/>
      <w:lvlJc w:val="left"/>
      <w:pPr>
        <w:ind w:left="1933" w:hanging="548"/>
      </w:pPr>
      <w:rPr>
        <w:rFonts w:ascii="Calibri" w:eastAsia="Calibri" w:hAnsi="Calibri" w:cs="Calibri" w:hint="default"/>
        <w:spacing w:val="-2"/>
        <w:w w:val="100"/>
        <w:sz w:val="22"/>
        <w:szCs w:val="22"/>
        <w:lang w:val="en-US" w:eastAsia="en-US" w:bidi="en-US"/>
      </w:rPr>
    </w:lvl>
    <w:lvl w:ilvl="4">
      <w:start w:val="1"/>
      <w:numFmt w:val="lowerLetter"/>
      <w:lvlText w:val="%5."/>
      <w:lvlJc w:val="left"/>
      <w:pPr>
        <w:ind w:left="2466" w:hanging="548"/>
      </w:pPr>
      <w:rPr>
        <w:rFonts w:ascii="Calibri" w:eastAsia="Calibri" w:hAnsi="Calibri" w:cs="Calibri" w:hint="default"/>
        <w:spacing w:val="-1"/>
        <w:w w:val="100"/>
        <w:sz w:val="22"/>
        <w:szCs w:val="22"/>
        <w:lang w:val="en-US" w:eastAsia="en-US" w:bidi="en-US"/>
      </w:rPr>
    </w:lvl>
    <w:lvl w:ilvl="5">
      <w:numFmt w:val="bullet"/>
      <w:lvlText w:val="•"/>
      <w:lvlJc w:val="left"/>
      <w:pPr>
        <w:ind w:left="4500" w:hanging="548"/>
      </w:pPr>
      <w:rPr>
        <w:rFonts w:hint="default"/>
        <w:lang w:val="en-US" w:eastAsia="en-US" w:bidi="en-US"/>
      </w:rPr>
    </w:lvl>
    <w:lvl w:ilvl="6">
      <w:numFmt w:val="bullet"/>
      <w:lvlText w:val="•"/>
      <w:lvlJc w:val="left"/>
      <w:pPr>
        <w:ind w:left="5520" w:hanging="548"/>
      </w:pPr>
      <w:rPr>
        <w:rFonts w:hint="default"/>
        <w:lang w:val="en-US" w:eastAsia="en-US" w:bidi="en-US"/>
      </w:rPr>
    </w:lvl>
    <w:lvl w:ilvl="7">
      <w:numFmt w:val="bullet"/>
      <w:lvlText w:val="•"/>
      <w:lvlJc w:val="left"/>
      <w:pPr>
        <w:ind w:left="6540" w:hanging="548"/>
      </w:pPr>
      <w:rPr>
        <w:rFonts w:hint="default"/>
        <w:lang w:val="en-US" w:eastAsia="en-US" w:bidi="en-US"/>
      </w:rPr>
    </w:lvl>
    <w:lvl w:ilvl="8">
      <w:numFmt w:val="bullet"/>
      <w:lvlText w:val="•"/>
      <w:lvlJc w:val="left"/>
      <w:pPr>
        <w:ind w:left="7560" w:hanging="548"/>
      </w:pPr>
      <w:rPr>
        <w:rFonts w:hint="default"/>
        <w:lang w:val="en-US" w:eastAsia="en-US" w:bidi="en-US"/>
      </w:rPr>
    </w:lvl>
  </w:abstractNum>
  <w:abstractNum w:abstractNumId="21" w15:restartNumberingAfterBreak="0">
    <w:nsid w:val="5FB728CB"/>
    <w:multiLevelType w:val="multilevel"/>
    <w:tmpl w:val="09E6248C"/>
    <w:lvl w:ilvl="0">
      <w:start w:val="2"/>
      <w:numFmt w:val="decimal"/>
      <w:lvlText w:val="%1"/>
      <w:lvlJc w:val="left"/>
      <w:pPr>
        <w:ind w:left="930" w:hanging="812"/>
      </w:pPr>
    </w:lvl>
    <w:lvl w:ilvl="1">
      <w:start w:val="1"/>
      <w:numFmt w:val="decimal"/>
      <w:lvlText w:val="%1.%2"/>
      <w:lvlJc w:val="left"/>
      <w:pPr>
        <w:ind w:left="930" w:hanging="812"/>
      </w:pPr>
      <w:rPr>
        <w:spacing w:val="-2"/>
        <w:w w:val="100"/>
        <w:sz w:val="22"/>
        <w:szCs w:val="22"/>
      </w:rPr>
    </w:lvl>
    <w:lvl w:ilvl="2">
      <w:start w:val="1"/>
      <w:numFmt w:val="upperLetter"/>
      <w:lvlText w:val="%3."/>
      <w:lvlJc w:val="left"/>
      <w:pPr>
        <w:ind w:left="1386" w:hanging="360"/>
      </w:pPr>
      <w:rPr>
        <w:spacing w:val="0"/>
        <w:w w:val="100"/>
        <w:sz w:val="22"/>
        <w:szCs w:val="22"/>
      </w:rPr>
    </w:lvl>
    <w:lvl w:ilvl="3">
      <w:start w:val="1"/>
      <w:numFmt w:val="decimal"/>
      <w:lvlText w:val="%4."/>
      <w:lvlJc w:val="left"/>
      <w:pPr>
        <w:ind w:left="1933" w:hanging="548"/>
      </w:pPr>
      <w:rPr>
        <w:spacing w:val="-2"/>
        <w:w w:val="100"/>
        <w:sz w:val="22"/>
        <w:szCs w:val="22"/>
      </w:rPr>
    </w:lvl>
    <w:lvl w:ilvl="4">
      <w:start w:val="1"/>
      <w:numFmt w:val="lowerLetter"/>
      <w:lvlText w:val="%5."/>
      <w:lvlJc w:val="left"/>
      <w:pPr>
        <w:ind w:left="2466" w:hanging="548"/>
      </w:pPr>
      <w:rPr>
        <w:spacing w:val="-1"/>
        <w:w w:val="100"/>
        <w:sz w:val="22"/>
        <w:szCs w:val="22"/>
      </w:rPr>
    </w:lvl>
    <w:lvl w:ilvl="5">
      <w:numFmt w:val="bullet"/>
      <w:lvlText w:val="•"/>
      <w:lvlJc w:val="left"/>
      <w:pPr>
        <w:ind w:left="4500" w:hanging="548"/>
      </w:pPr>
      <w:rPr>
        <w:rFonts w:hint="default"/>
      </w:rPr>
    </w:lvl>
    <w:lvl w:ilvl="6">
      <w:numFmt w:val="bullet"/>
      <w:lvlText w:val="•"/>
      <w:lvlJc w:val="left"/>
      <w:pPr>
        <w:ind w:left="5520" w:hanging="548"/>
      </w:pPr>
      <w:rPr>
        <w:rFonts w:hint="default"/>
      </w:rPr>
    </w:lvl>
    <w:lvl w:ilvl="7">
      <w:numFmt w:val="bullet"/>
      <w:lvlText w:val="•"/>
      <w:lvlJc w:val="left"/>
      <w:pPr>
        <w:ind w:left="6540" w:hanging="548"/>
      </w:pPr>
      <w:rPr>
        <w:rFonts w:hint="default"/>
      </w:rPr>
    </w:lvl>
    <w:lvl w:ilvl="8">
      <w:numFmt w:val="bullet"/>
      <w:lvlText w:val="•"/>
      <w:lvlJc w:val="left"/>
      <w:pPr>
        <w:ind w:left="7560" w:hanging="548"/>
      </w:pPr>
      <w:rPr>
        <w:rFonts w:hint="default"/>
      </w:rPr>
    </w:lvl>
  </w:abstractNum>
  <w:abstractNum w:abstractNumId="22" w15:restartNumberingAfterBreak="0">
    <w:nsid w:val="75ED5206"/>
    <w:multiLevelType w:val="multilevel"/>
    <w:tmpl w:val="7480DD8C"/>
    <w:lvl w:ilvl="0">
      <w:start w:val="1"/>
      <w:numFmt w:val="decimal"/>
      <w:lvlText w:val="%1"/>
      <w:lvlJc w:val="left"/>
      <w:pPr>
        <w:ind w:left="931" w:hanging="812"/>
      </w:pPr>
      <w:rPr>
        <w:lang w:val="en-US" w:eastAsia="en-US" w:bidi="en-US"/>
      </w:rPr>
    </w:lvl>
    <w:lvl w:ilvl="1">
      <w:start w:val="1"/>
      <w:numFmt w:val="decimal"/>
      <w:lvlText w:val="%1.%2"/>
      <w:lvlJc w:val="left"/>
      <w:pPr>
        <w:ind w:left="931" w:hanging="812"/>
      </w:pPr>
      <w:rPr>
        <w:spacing w:val="-2"/>
        <w:w w:val="100"/>
        <w:sz w:val="22"/>
        <w:szCs w:val="22"/>
        <w:lang w:val="en-US" w:eastAsia="en-US" w:bidi="en-US"/>
      </w:rPr>
    </w:lvl>
    <w:lvl w:ilvl="2">
      <w:start w:val="1"/>
      <w:numFmt w:val="upperLetter"/>
      <w:lvlText w:val="%3."/>
      <w:lvlJc w:val="left"/>
      <w:pPr>
        <w:ind w:left="1387" w:hanging="360"/>
      </w:pPr>
      <w:rPr>
        <w:spacing w:val="0"/>
        <w:w w:val="100"/>
        <w:sz w:val="22"/>
        <w:szCs w:val="22"/>
        <w:lang w:val="en-US" w:eastAsia="en-US" w:bidi="en-US"/>
      </w:rPr>
    </w:lvl>
    <w:lvl w:ilvl="3">
      <w:start w:val="1"/>
      <w:numFmt w:val="decimal"/>
      <w:lvlText w:val="%4."/>
      <w:lvlJc w:val="left"/>
      <w:pPr>
        <w:ind w:left="1828" w:hanging="447"/>
      </w:pPr>
      <w:rPr>
        <w:spacing w:val="-2"/>
        <w:w w:val="100"/>
        <w:sz w:val="22"/>
        <w:szCs w:val="22"/>
        <w:lang w:val="en-US" w:eastAsia="en-US" w:bidi="en-US"/>
      </w:rPr>
    </w:lvl>
    <w:lvl w:ilvl="4">
      <w:start w:val="1"/>
      <w:numFmt w:val="lowerLetter"/>
      <w:lvlText w:val="%5."/>
      <w:lvlJc w:val="left"/>
      <w:pPr>
        <w:ind w:left="2467" w:hanging="548"/>
      </w:pPr>
      <w:rPr>
        <w:spacing w:val="-1"/>
        <w:w w:val="100"/>
        <w:sz w:val="22"/>
        <w:szCs w:val="22"/>
        <w:lang w:val="en-US" w:eastAsia="en-US" w:bidi="en-US"/>
      </w:rPr>
    </w:lvl>
    <w:lvl w:ilvl="5">
      <w:numFmt w:val="bullet"/>
      <w:lvlText w:val="•"/>
      <w:lvlJc w:val="left"/>
      <w:pPr>
        <w:ind w:left="3650" w:hanging="548"/>
      </w:pPr>
      <w:rPr>
        <w:rFonts w:hint="default"/>
        <w:lang w:val="en-US" w:eastAsia="en-US" w:bidi="en-US"/>
      </w:rPr>
    </w:lvl>
    <w:lvl w:ilvl="6">
      <w:numFmt w:val="bullet"/>
      <w:lvlText w:val="•"/>
      <w:lvlJc w:val="left"/>
      <w:pPr>
        <w:ind w:left="4840" w:hanging="548"/>
      </w:pPr>
      <w:rPr>
        <w:rFonts w:hint="default"/>
        <w:lang w:val="en-US" w:eastAsia="en-US" w:bidi="en-US"/>
      </w:rPr>
    </w:lvl>
    <w:lvl w:ilvl="7">
      <w:numFmt w:val="bullet"/>
      <w:lvlText w:val="•"/>
      <w:lvlJc w:val="left"/>
      <w:pPr>
        <w:ind w:left="6030" w:hanging="548"/>
      </w:pPr>
      <w:rPr>
        <w:rFonts w:hint="default"/>
        <w:lang w:val="en-US" w:eastAsia="en-US" w:bidi="en-US"/>
      </w:rPr>
    </w:lvl>
    <w:lvl w:ilvl="8">
      <w:numFmt w:val="bullet"/>
      <w:lvlText w:val="•"/>
      <w:lvlJc w:val="left"/>
      <w:pPr>
        <w:ind w:left="7220" w:hanging="548"/>
      </w:pPr>
      <w:rPr>
        <w:rFonts w:hint="default"/>
        <w:lang w:val="en-US" w:eastAsia="en-US" w:bidi="en-US"/>
      </w:rPr>
    </w:lvl>
  </w:abstractNum>
  <w:num w:numId="1" w16cid:durableId="1480462272">
    <w:abstractNumId w:val="10"/>
  </w:num>
  <w:num w:numId="2" w16cid:durableId="437257411">
    <w:abstractNumId w:val="19"/>
  </w:num>
  <w:num w:numId="3" w16cid:durableId="2139953063">
    <w:abstractNumId w:val="7"/>
  </w:num>
  <w:num w:numId="4" w16cid:durableId="1472595671">
    <w:abstractNumId w:val="10"/>
  </w:num>
  <w:num w:numId="5" w16cid:durableId="547107410">
    <w:abstractNumId w:val="19"/>
  </w:num>
  <w:num w:numId="6" w16cid:durableId="1306203223">
    <w:abstractNumId w:val="15"/>
  </w:num>
  <w:num w:numId="7" w16cid:durableId="1440906085">
    <w:abstractNumId w:val="12"/>
  </w:num>
  <w:num w:numId="8" w16cid:durableId="1370380177">
    <w:abstractNumId w:val="9"/>
  </w:num>
  <w:num w:numId="9" w16cid:durableId="1433745687">
    <w:abstractNumId w:val="5"/>
  </w:num>
  <w:num w:numId="10" w16cid:durableId="430711451">
    <w:abstractNumId w:val="4"/>
  </w:num>
  <w:num w:numId="11" w16cid:durableId="2058356051">
    <w:abstractNumId w:val="3"/>
  </w:num>
  <w:num w:numId="12" w16cid:durableId="1813713490">
    <w:abstractNumId w:val="2"/>
  </w:num>
  <w:num w:numId="13" w16cid:durableId="1822310998">
    <w:abstractNumId w:val="1"/>
  </w:num>
  <w:num w:numId="14" w16cid:durableId="936795038">
    <w:abstractNumId w:val="0"/>
  </w:num>
  <w:num w:numId="15" w16cid:durableId="630095087">
    <w:abstractNumId w:val="8"/>
  </w:num>
  <w:num w:numId="16" w16cid:durableId="678310648">
    <w:abstractNumId w:val="14"/>
  </w:num>
  <w:num w:numId="17" w16cid:durableId="322901154">
    <w:abstractNumId w:val="22"/>
  </w:num>
  <w:num w:numId="18" w16cid:durableId="1871334415">
    <w:abstractNumId w:val="17"/>
  </w:num>
  <w:num w:numId="19" w16cid:durableId="1790389622">
    <w:abstractNumId w:val="13"/>
  </w:num>
  <w:num w:numId="20" w16cid:durableId="802691968">
    <w:abstractNumId w:val="11"/>
  </w:num>
  <w:num w:numId="21" w16cid:durableId="1252079965">
    <w:abstractNumId w:val="21"/>
  </w:num>
  <w:num w:numId="22" w16cid:durableId="314651214">
    <w:abstractNumId w:val="18"/>
  </w:num>
  <w:num w:numId="23" w16cid:durableId="2058629437">
    <w:abstractNumId w:val="20"/>
  </w:num>
  <w:num w:numId="24" w16cid:durableId="608927139">
    <w:abstractNumId w:val="16"/>
  </w:num>
  <w:num w:numId="25" w16cid:durableId="1621648951">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vin Hogan">
    <w15:presenceInfo w15:providerId="AD" w15:userId="S::krho@panduit.com::c2456546-56b0-4cd4-b427-194934a68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CD"/>
    <w:rsid w:val="00003296"/>
    <w:rsid w:val="000305EF"/>
    <w:rsid w:val="00055F28"/>
    <w:rsid w:val="0006108C"/>
    <w:rsid w:val="00064DD9"/>
    <w:rsid w:val="000663FE"/>
    <w:rsid w:val="00082559"/>
    <w:rsid w:val="0008438C"/>
    <w:rsid w:val="000B23A3"/>
    <w:rsid w:val="000C329A"/>
    <w:rsid w:val="000C6469"/>
    <w:rsid w:val="000E62F1"/>
    <w:rsid w:val="00101643"/>
    <w:rsid w:val="00116268"/>
    <w:rsid w:val="00117EEF"/>
    <w:rsid w:val="00135BB8"/>
    <w:rsid w:val="0013699F"/>
    <w:rsid w:val="00137172"/>
    <w:rsid w:val="00140C5C"/>
    <w:rsid w:val="001439EA"/>
    <w:rsid w:val="001451C6"/>
    <w:rsid w:val="00151B38"/>
    <w:rsid w:val="00156736"/>
    <w:rsid w:val="001567F9"/>
    <w:rsid w:val="00165037"/>
    <w:rsid w:val="001650EC"/>
    <w:rsid w:val="00165CB6"/>
    <w:rsid w:val="001726DC"/>
    <w:rsid w:val="00185CFD"/>
    <w:rsid w:val="00187BF2"/>
    <w:rsid w:val="001C17FC"/>
    <w:rsid w:val="001C6F35"/>
    <w:rsid w:val="001D7246"/>
    <w:rsid w:val="001E424D"/>
    <w:rsid w:val="001E47ED"/>
    <w:rsid w:val="001E53D9"/>
    <w:rsid w:val="001E5A04"/>
    <w:rsid w:val="001F0F68"/>
    <w:rsid w:val="00205299"/>
    <w:rsid w:val="00205825"/>
    <w:rsid w:val="00210C09"/>
    <w:rsid w:val="002124D8"/>
    <w:rsid w:val="00214DAF"/>
    <w:rsid w:val="002208FF"/>
    <w:rsid w:val="0022169C"/>
    <w:rsid w:val="00231A07"/>
    <w:rsid w:val="0024128F"/>
    <w:rsid w:val="002613DB"/>
    <w:rsid w:val="002658A1"/>
    <w:rsid w:val="00266D37"/>
    <w:rsid w:val="00275E47"/>
    <w:rsid w:val="00290134"/>
    <w:rsid w:val="002929D3"/>
    <w:rsid w:val="002A4A3A"/>
    <w:rsid w:val="002D088D"/>
    <w:rsid w:val="002D4C3F"/>
    <w:rsid w:val="002D6900"/>
    <w:rsid w:val="002D6A1F"/>
    <w:rsid w:val="002E0F12"/>
    <w:rsid w:val="002E3237"/>
    <w:rsid w:val="003107C8"/>
    <w:rsid w:val="003125BB"/>
    <w:rsid w:val="00315583"/>
    <w:rsid w:val="00322B96"/>
    <w:rsid w:val="00324054"/>
    <w:rsid w:val="00357CFA"/>
    <w:rsid w:val="0036658A"/>
    <w:rsid w:val="0037009D"/>
    <w:rsid w:val="00371244"/>
    <w:rsid w:val="00382D03"/>
    <w:rsid w:val="00386976"/>
    <w:rsid w:val="00387364"/>
    <w:rsid w:val="003910AE"/>
    <w:rsid w:val="0039665F"/>
    <w:rsid w:val="003A0FE2"/>
    <w:rsid w:val="003A2C2C"/>
    <w:rsid w:val="003A7A10"/>
    <w:rsid w:val="003B2B88"/>
    <w:rsid w:val="003B4FE0"/>
    <w:rsid w:val="003C1F25"/>
    <w:rsid w:val="003C41DE"/>
    <w:rsid w:val="003C4855"/>
    <w:rsid w:val="003E4B74"/>
    <w:rsid w:val="003F1ED9"/>
    <w:rsid w:val="00401E1F"/>
    <w:rsid w:val="00413482"/>
    <w:rsid w:val="00425C3E"/>
    <w:rsid w:val="00432F83"/>
    <w:rsid w:val="00442756"/>
    <w:rsid w:val="00453CFF"/>
    <w:rsid w:val="00455785"/>
    <w:rsid w:val="00460C33"/>
    <w:rsid w:val="004818C3"/>
    <w:rsid w:val="00481E2D"/>
    <w:rsid w:val="00482D80"/>
    <w:rsid w:val="004A32ED"/>
    <w:rsid w:val="004B033B"/>
    <w:rsid w:val="004E2C41"/>
    <w:rsid w:val="004E66D2"/>
    <w:rsid w:val="00521CE1"/>
    <w:rsid w:val="005253D3"/>
    <w:rsid w:val="00530BB4"/>
    <w:rsid w:val="00534D7D"/>
    <w:rsid w:val="00544DE0"/>
    <w:rsid w:val="0054632F"/>
    <w:rsid w:val="00560899"/>
    <w:rsid w:val="00564F76"/>
    <w:rsid w:val="00576641"/>
    <w:rsid w:val="00582E5C"/>
    <w:rsid w:val="00583DA7"/>
    <w:rsid w:val="00583FA7"/>
    <w:rsid w:val="00596FCD"/>
    <w:rsid w:val="005A4C4E"/>
    <w:rsid w:val="005F78F1"/>
    <w:rsid w:val="006055C9"/>
    <w:rsid w:val="006134F3"/>
    <w:rsid w:val="00613B2B"/>
    <w:rsid w:val="006173A9"/>
    <w:rsid w:val="0063038D"/>
    <w:rsid w:val="0063500F"/>
    <w:rsid w:val="006408B2"/>
    <w:rsid w:val="0064412F"/>
    <w:rsid w:val="006445FC"/>
    <w:rsid w:val="0064512C"/>
    <w:rsid w:val="00645614"/>
    <w:rsid w:val="00646D2D"/>
    <w:rsid w:val="00652A55"/>
    <w:rsid w:val="00662B13"/>
    <w:rsid w:val="00664AD2"/>
    <w:rsid w:val="00664B99"/>
    <w:rsid w:val="00666153"/>
    <w:rsid w:val="00673E97"/>
    <w:rsid w:val="006834CB"/>
    <w:rsid w:val="006852F5"/>
    <w:rsid w:val="006858A9"/>
    <w:rsid w:val="00685C6E"/>
    <w:rsid w:val="00686771"/>
    <w:rsid w:val="00693ADC"/>
    <w:rsid w:val="00697C40"/>
    <w:rsid w:val="006A1FA4"/>
    <w:rsid w:val="006A37A2"/>
    <w:rsid w:val="006A3874"/>
    <w:rsid w:val="006A599D"/>
    <w:rsid w:val="006A6EEE"/>
    <w:rsid w:val="006B46E6"/>
    <w:rsid w:val="006C00A2"/>
    <w:rsid w:val="006C517A"/>
    <w:rsid w:val="006D2A65"/>
    <w:rsid w:val="006D5F6F"/>
    <w:rsid w:val="006E5C15"/>
    <w:rsid w:val="006F5827"/>
    <w:rsid w:val="00710907"/>
    <w:rsid w:val="00714ED3"/>
    <w:rsid w:val="00727F5C"/>
    <w:rsid w:val="00730233"/>
    <w:rsid w:val="00742964"/>
    <w:rsid w:val="00746C03"/>
    <w:rsid w:val="00746DC3"/>
    <w:rsid w:val="00753C58"/>
    <w:rsid w:val="00757A08"/>
    <w:rsid w:val="0076158C"/>
    <w:rsid w:val="00764ACC"/>
    <w:rsid w:val="00770BC8"/>
    <w:rsid w:val="007756D3"/>
    <w:rsid w:val="007905D3"/>
    <w:rsid w:val="00792243"/>
    <w:rsid w:val="0079354D"/>
    <w:rsid w:val="007A0793"/>
    <w:rsid w:val="007A5169"/>
    <w:rsid w:val="007B3237"/>
    <w:rsid w:val="007C2377"/>
    <w:rsid w:val="007C609F"/>
    <w:rsid w:val="007D0ADA"/>
    <w:rsid w:val="007E105A"/>
    <w:rsid w:val="007E30CE"/>
    <w:rsid w:val="007E3BFC"/>
    <w:rsid w:val="007E77FB"/>
    <w:rsid w:val="007F2453"/>
    <w:rsid w:val="007F29C0"/>
    <w:rsid w:val="007F5CF5"/>
    <w:rsid w:val="007F64F1"/>
    <w:rsid w:val="00801956"/>
    <w:rsid w:val="00805288"/>
    <w:rsid w:val="00815540"/>
    <w:rsid w:val="00817A45"/>
    <w:rsid w:val="0082679A"/>
    <w:rsid w:val="00827F56"/>
    <w:rsid w:val="00852AE1"/>
    <w:rsid w:val="00873682"/>
    <w:rsid w:val="00874DC5"/>
    <w:rsid w:val="00884BF1"/>
    <w:rsid w:val="008B5CB6"/>
    <w:rsid w:val="008B5CF5"/>
    <w:rsid w:val="008C4BB2"/>
    <w:rsid w:val="008D4F39"/>
    <w:rsid w:val="008E7F42"/>
    <w:rsid w:val="008F796B"/>
    <w:rsid w:val="00911CDF"/>
    <w:rsid w:val="009219B1"/>
    <w:rsid w:val="0093750F"/>
    <w:rsid w:val="00950042"/>
    <w:rsid w:val="00953423"/>
    <w:rsid w:val="00960EBA"/>
    <w:rsid w:val="009654D8"/>
    <w:rsid w:val="00966C63"/>
    <w:rsid w:val="00981689"/>
    <w:rsid w:val="00991668"/>
    <w:rsid w:val="009A2093"/>
    <w:rsid w:val="009B659E"/>
    <w:rsid w:val="009C6358"/>
    <w:rsid w:val="009D0494"/>
    <w:rsid w:val="009D1FB4"/>
    <w:rsid w:val="009E1905"/>
    <w:rsid w:val="00A0197E"/>
    <w:rsid w:val="00A05AAD"/>
    <w:rsid w:val="00A14A0E"/>
    <w:rsid w:val="00A21298"/>
    <w:rsid w:val="00A27A8A"/>
    <w:rsid w:val="00A350C3"/>
    <w:rsid w:val="00A42966"/>
    <w:rsid w:val="00A461A6"/>
    <w:rsid w:val="00A507C8"/>
    <w:rsid w:val="00A5382E"/>
    <w:rsid w:val="00A61F9A"/>
    <w:rsid w:val="00A66B89"/>
    <w:rsid w:val="00A74979"/>
    <w:rsid w:val="00A9067F"/>
    <w:rsid w:val="00A90E12"/>
    <w:rsid w:val="00A91994"/>
    <w:rsid w:val="00A931AA"/>
    <w:rsid w:val="00A963AE"/>
    <w:rsid w:val="00AA3507"/>
    <w:rsid w:val="00AA4F15"/>
    <w:rsid w:val="00AD053C"/>
    <w:rsid w:val="00AD221D"/>
    <w:rsid w:val="00AE25E7"/>
    <w:rsid w:val="00AE39A0"/>
    <w:rsid w:val="00AE4F56"/>
    <w:rsid w:val="00AF5324"/>
    <w:rsid w:val="00B02FD1"/>
    <w:rsid w:val="00B04870"/>
    <w:rsid w:val="00B10F27"/>
    <w:rsid w:val="00B209D9"/>
    <w:rsid w:val="00B40CBF"/>
    <w:rsid w:val="00B41EE1"/>
    <w:rsid w:val="00B534AD"/>
    <w:rsid w:val="00B55F72"/>
    <w:rsid w:val="00B815A9"/>
    <w:rsid w:val="00B8B75C"/>
    <w:rsid w:val="00B93320"/>
    <w:rsid w:val="00BB4E0D"/>
    <w:rsid w:val="00BD27E5"/>
    <w:rsid w:val="00BF469B"/>
    <w:rsid w:val="00BF596D"/>
    <w:rsid w:val="00C03DDA"/>
    <w:rsid w:val="00C1301D"/>
    <w:rsid w:val="00C21126"/>
    <w:rsid w:val="00C3091D"/>
    <w:rsid w:val="00C32914"/>
    <w:rsid w:val="00C468CE"/>
    <w:rsid w:val="00C50357"/>
    <w:rsid w:val="00C52255"/>
    <w:rsid w:val="00C55342"/>
    <w:rsid w:val="00C6098C"/>
    <w:rsid w:val="00C90862"/>
    <w:rsid w:val="00C92CC4"/>
    <w:rsid w:val="00C936FF"/>
    <w:rsid w:val="00C94632"/>
    <w:rsid w:val="00C94CD4"/>
    <w:rsid w:val="00C9554F"/>
    <w:rsid w:val="00C97C09"/>
    <w:rsid w:val="00CB3BB1"/>
    <w:rsid w:val="00CC1831"/>
    <w:rsid w:val="00CC4494"/>
    <w:rsid w:val="00CC76CD"/>
    <w:rsid w:val="00CD0B4D"/>
    <w:rsid w:val="00CE20A8"/>
    <w:rsid w:val="00D0065A"/>
    <w:rsid w:val="00D02C09"/>
    <w:rsid w:val="00D03403"/>
    <w:rsid w:val="00D27E64"/>
    <w:rsid w:val="00D373E6"/>
    <w:rsid w:val="00D46DCF"/>
    <w:rsid w:val="00D51073"/>
    <w:rsid w:val="00D646E4"/>
    <w:rsid w:val="00D72026"/>
    <w:rsid w:val="00D77201"/>
    <w:rsid w:val="00D8660D"/>
    <w:rsid w:val="00D9664D"/>
    <w:rsid w:val="00DA0E28"/>
    <w:rsid w:val="00DA51E1"/>
    <w:rsid w:val="00DA6B55"/>
    <w:rsid w:val="00DB0E13"/>
    <w:rsid w:val="00DB1200"/>
    <w:rsid w:val="00DB19A5"/>
    <w:rsid w:val="00DC3D20"/>
    <w:rsid w:val="00DC6286"/>
    <w:rsid w:val="00DD6EA6"/>
    <w:rsid w:val="00E05A96"/>
    <w:rsid w:val="00E06D3C"/>
    <w:rsid w:val="00E1603A"/>
    <w:rsid w:val="00E20B0B"/>
    <w:rsid w:val="00E350B2"/>
    <w:rsid w:val="00E418EE"/>
    <w:rsid w:val="00E43DAA"/>
    <w:rsid w:val="00E44003"/>
    <w:rsid w:val="00E53705"/>
    <w:rsid w:val="00E54F02"/>
    <w:rsid w:val="00E646AA"/>
    <w:rsid w:val="00E70E3C"/>
    <w:rsid w:val="00E779A3"/>
    <w:rsid w:val="00E80DFC"/>
    <w:rsid w:val="00E865D2"/>
    <w:rsid w:val="00E936C4"/>
    <w:rsid w:val="00EA3F3A"/>
    <w:rsid w:val="00EA5B1A"/>
    <w:rsid w:val="00EB1115"/>
    <w:rsid w:val="00EB3F81"/>
    <w:rsid w:val="00ED542B"/>
    <w:rsid w:val="00ED5EDC"/>
    <w:rsid w:val="00EE583F"/>
    <w:rsid w:val="00EF4AFA"/>
    <w:rsid w:val="00F04DA8"/>
    <w:rsid w:val="00F154C8"/>
    <w:rsid w:val="00F1742B"/>
    <w:rsid w:val="00F24563"/>
    <w:rsid w:val="00F26C84"/>
    <w:rsid w:val="00F27FCB"/>
    <w:rsid w:val="00F3003F"/>
    <w:rsid w:val="00F330C6"/>
    <w:rsid w:val="00F33ACD"/>
    <w:rsid w:val="00F36B15"/>
    <w:rsid w:val="00F41491"/>
    <w:rsid w:val="00F42EAB"/>
    <w:rsid w:val="00F5179B"/>
    <w:rsid w:val="00F5193C"/>
    <w:rsid w:val="00F53C98"/>
    <w:rsid w:val="00F54FE6"/>
    <w:rsid w:val="00F5581E"/>
    <w:rsid w:val="00F664D1"/>
    <w:rsid w:val="00F76EA2"/>
    <w:rsid w:val="00F8372E"/>
    <w:rsid w:val="00F8644E"/>
    <w:rsid w:val="00F9012A"/>
    <w:rsid w:val="00F91EF0"/>
    <w:rsid w:val="00F96F98"/>
    <w:rsid w:val="00FA36F1"/>
    <w:rsid w:val="00FA4745"/>
    <w:rsid w:val="00FC4F20"/>
    <w:rsid w:val="00FD17AF"/>
    <w:rsid w:val="00FE5D3B"/>
    <w:rsid w:val="00FF5DD3"/>
    <w:rsid w:val="01DD0FD3"/>
    <w:rsid w:val="01F75C5A"/>
    <w:rsid w:val="025487BD"/>
    <w:rsid w:val="07558E7A"/>
    <w:rsid w:val="08630FA7"/>
    <w:rsid w:val="0A5F44D4"/>
    <w:rsid w:val="0A75A9B2"/>
    <w:rsid w:val="0C13CB5B"/>
    <w:rsid w:val="0C754AFF"/>
    <w:rsid w:val="0CD60499"/>
    <w:rsid w:val="0D3680CA"/>
    <w:rsid w:val="0F30CF3A"/>
    <w:rsid w:val="0FF558B7"/>
    <w:rsid w:val="10448EC4"/>
    <w:rsid w:val="1148BC22"/>
    <w:rsid w:val="116C85A5"/>
    <w:rsid w:val="12FDB4E0"/>
    <w:rsid w:val="13C50BE3"/>
    <w:rsid w:val="14805CE4"/>
    <w:rsid w:val="14E1167E"/>
    <w:rsid w:val="150440A7"/>
    <w:rsid w:val="15EFFCC8"/>
    <w:rsid w:val="167CE6DF"/>
    <w:rsid w:val="18BDCA52"/>
    <w:rsid w:val="196CF664"/>
    <w:rsid w:val="19881DC0"/>
    <w:rsid w:val="19F90C17"/>
    <w:rsid w:val="1D020201"/>
    <w:rsid w:val="1DC6C2F9"/>
    <w:rsid w:val="1DF2DEB2"/>
    <w:rsid w:val="2134C58F"/>
    <w:rsid w:val="233FDEDE"/>
    <w:rsid w:val="237C5804"/>
    <w:rsid w:val="23FCF19E"/>
    <w:rsid w:val="2492EA5A"/>
    <w:rsid w:val="249E6E34"/>
    <w:rsid w:val="25C9EB8D"/>
    <w:rsid w:val="27BCE699"/>
    <w:rsid w:val="27EF1B54"/>
    <w:rsid w:val="29685E69"/>
    <w:rsid w:val="2A3E38C9"/>
    <w:rsid w:val="2B0DAFB8"/>
    <w:rsid w:val="2B233719"/>
    <w:rsid w:val="2BE05CC8"/>
    <w:rsid w:val="2C754D56"/>
    <w:rsid w:val="2C7A919A"/>
    <w:rsid w:val="2CA98019"/>
    <w:rsid w:val="2D0C064D"/>
    <w:rsid w:val="2DA26CA4"/>
    <w:rsid w:val="2E2C281D"/>
    <w:rsid w:val="2ED0A9B6"/>
    <w:rsid w:val="3020D9A9"/>
    <w:rsid w:val="30A9EEDA"/>
    <w:rsid w:val="317CF13C"/>
    <w:rsid w:val="34A87591"/>
    <w:rsid w:val="35E3E6B7"/>
    <w:rsid w:val="36854A60"/>
    <w:rsid w:val="37B0208A"/>
    <w:rsid w:val="3936468D"/>
    <w:rsid w:val="3A3CB3E3"/>
    <w:rsid w:val="3BF1B59A"/>
    <w:rsid w:val="3C3A16BB"/>
    <w:rsid w:val="3C45FF55"/>
    <w:rsid w:val="3D61D9CC"/>
    <w:rsid w:val="3DFAF813"/>
    <w:rsid w:val="3F96C874"/>
    <w:rsid w:val="3FE788C7"/>
    <w:rsid w:val="40919950"/>
    <w:rsid w:val="40C9F1B5"/>
    <w:rsid w:val="433F335D"/>
    <w:rsid w:val="43F057A0"/>
    <w:rsid w:val="447AE975"/>
    <w:rsid w:val="45C6ADB0"/>
    <w:rsid w:val="462DA285"/>
    <w:rsid w:val="4630A99A"/>
    <w:rsid w:val="48FF7166"/>
    <w:rsid w:val="4C4DC644"/>
    <w:rsid w:val="4EA146A4"/>
    <w:rsid w:val="4EF8CE94"/>
    <w:rsid w:val="4F3B6946"/>
    <w:rsid w:val="4F812547"/>
    <w:rsid w:val="5063E7F9"/>
    <w:rsid w:val="508B5BAD"/>
    <w:rsid w:val="50D68283"/>
    <w:rsid w:val="526AAB09"/>
    <w:rsid w:val="5279BBCC"/>
    <w:rsid w:val="536D1BD0"/>
    <w:rsid w:val="54158C2D"/>
    <w:rsid w:val="55E7BBAB"/>
    <w:rsid w:val="574609B2"/>
    <w:rsid w:val="57574489"/>
    <w:rsid w:val="5791CC2D"/>
    <w:rsid w:val="5973145C"/>
    <w:rsid w:val="5A2E691A"/>
    <w:rsid w:val="5A3EFFEE"/>
    <w:rsid w:val="5AB95317"/>
    <w:rsid w:val="5B488D17"/>
    <w:rsid w:val="5BB1111E"/>
    <w:rsid w:val="5C118D4F"/>
    <w:rsid w:val="60848241"/>
    <w:rsid w:val="6085E799"/>
    <w:rsid w:val="6086DE61"/>
    <w:rsid w:val="612F826B"/>
    <w:rsid w:val="617A10A6"/>
    <w:rsid w:val="6874DC3E"/>
    <w:rsid w:val="68F7FDDD"/>
    <w:rsid w:val="6A2B6487"/>
    <w:rsid w:val="6BA548DC"/>
    <w:rsid w:val="6C22A566"/>
    <w:rsid w:val="6DCB6F00"/>
    <w:rsid w:val="702EB2AE"/>
    <w:rsid w:val="7222A5C3"/>
    <w:rsid w:val="726EEF43"/>
    <w:rsid w:val="747AECAE"/>
    <w:rsid w:val="74BD6193"/>
    <w:rsid w:val="75632E73"/>
    <w:rsid w:val="761116F0"/>
    <w:rsid w:val="7737C493"/>
    <w:rsid w:val="79444E51"/>
    <w:rsid w:val="7AE0486E"/>
    <w:rsid w:val="7C01B44C"/>
    <w:rsid w:val="7CFBC622"/>
    <w:rsid w:val="7D31D80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DDEE"/>
  <w15:chartTrackingRefBased/>
  <w15:docId w15:val="{84A29E08-A13B-43F6-9B5F-53937E1A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lang w:val="en-GB" w:eastAsia="zh-TW"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13"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0"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14"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CD"/>
    <w:pPr>
      <w:widowControl w:val="0"/>
      <w:autoSpaceDE w:val="0"/>
      <w:autoSpaceDN w:val="0"/>
    </w:pPr>
    <w:rPr>
      <w:rFonts w:ascii="Calibri" w:eastAsia="Calibri" w:hAnsi="Calibri" w:cs="Calibri"/>
      <w:sz w:val="22"/>
      <w:szCs w:val="22"/>
      <w:lang w:val="en-US" w:eastAsia="en-US" w:bidi="en-US"/>
    </w:rPr>
  </w:style>
  <w:style w:type="paragraph" w:styleId="Heading1">
    <w:name w:val="heading 1"/>
    <w:next w:val="Heading2"/>
    <w:link w:val="Heading1Char"/>
    <w:uiPriority w:val="3"/>
    <w:qFormat/>
    <w:rsid w:val="00481E2D"/>
    <w:pPr>
      <w:keepNext/>
      <w:pageBreakBefore/>
      <w:numPr>
        <w:numId w:val="15"/>
      </w:numPr>
      <w:spacing w:after="440" w:line="280" w:lineRule="atLeast"/>
      <w:outlineLvl w:val="0"/>
    </w:pPr>
    <w:rPr>
      <w:rFonts w:asciiTheme="majorHAnsi" w:eastAsiaTheme="majorEastAsia" w:hAnsiTheme="majorHAnsi" w:cstheme="majorBidi"/>
      <w:b/>
      <w:bCs/>
      <w:color w:val="C4D600" w:themeColor="text2"/>
      <w:sz w:val="32"/>
      <w:szCs w:val="28"/>
      <w:lang w:eastAsia="en-GB"/>
    </w:rPr>
  </w:style>
  <w:style w:type="paragraph" w:styleId="Heading2">
    <w:name w:val="heading 2"/>
    <w:next w:val="Normal"/>
    <w:link w:val="Heading2Char"/>
    <w:uiPriority w:val="4"/>
    <w:unhideWhenUsed/>
    <w:qFormat/>
    <w:rsid w:val="00481E2D"/>
    <w:pPr>
      <w:keepNext/>
      <w:keepLines/>
      <w:numPr>
        <w:ilvl w:val="1"/>
        <w:numId w:val="15"/>
      </w:numPr>
      <w:spacing w:before="360" w:after="170" w:line="280" w:lineRule="atLeast"/>
      <w:outlineLvl w:val="1"/>
    </w:pPr>
    <w:rPr>
      <w:rFonts w:asciiTheme="majorHAnsi" w:eastAsiaTheme="majorEastAsia" w:hAnsiTheme="majorHAnsi" w:cstheme="majorBidi"/>
      <w:b/>
      <w:bCs/>
      <w:color w:val="121212" w:themeColor="text1"/>
      <w:szCs w:val="26"/>
      <w:lang w:eastAsia="en-GB"/>
    </w:rPr>
  </w:style>
  <w:style w:type="paragraph" w:styleId="Heading3">
    <w:name w:val="heading 3"/>
    <w:basedOn w:val="Heading2"/>
    <w:next w:val="Normal"/>
    <w:link w:val="Heading3Char"/>
    <w:uiPriority w:val="5"/>
    <w:unhideWhenUsed/>
    <w:qFormat/>
    <w:rsid w:val="00481E2D"/>
    <w:pPr>
      <w:numPr>
        <w:ilvl w:val="2"/>
      </w:numPr>
      <w:spacing w:before="0"/>
      <w:outlineLvl w:val="2"/>
    </w:pPr>
    <w:rPr>
      <w:bCs w:val="0"/>
      <w:szCs w:val="24"/>
    </w:rPr>
  </w:style>
  <w:style w:type="paragraph" w:styleId="Heading4">
    <w:name w:val="heading 4"/>
    <w:basedOn w:val="Heading3"/>
    <w:next w:val="Normal"/>
    <w:link w:val="Heading4Char"/>
    <w:uiPriority w:val="6"/>
    <w:unhideWhenUsed/>
    <w:qFormat/>
    <w:rsid w:val="00481E2D"/>
    <w:pPr>
      <w:numPr>
        <w:ilvl w:val="3"/>
      </w:numPr>
      <w:outlineLvl w:val="3"/>
    </w:pPr>
    <w:rPr>
      <w:bCs/>
      <w:iCs/>
    </w:rPr>
  </w:style>
  <w:style w:type="paragraph" w:styleId="Heading5">
    <w:name w:val="heading 5"/>
    <w:basedOn w:val="Heading4"/>
    <w:next w:val="Normal"/>
    <w:link w:val="Heading5Char"/>
    <w:uiPriority w:val="7"/>
    <w:unhideWhenUsed/>
    <w:qFormat/>
    <w:rsid w:val="00481E2D"/>
    <w:pPr>
      <w:numPr>
        <w:ilvl w:val="4"/>
      </w:numPr>
      <w:outlineLvl w:val="4"/>
    </w:pPr>
    <w:rPr>
      <w:sz w:val="18"/>
    </w:rPr>
  </w:style>
  <w:style w:type="paragraph" w:styleId="Heading6">
    <w:name w:val="heading 6"/>
    <w:basedOn w:val="Normal"/>
    <w:next w:val="Normal"/>
    <w:link w:val="Heading6Char"/>
    <w:semiHidden/>
    <w:unhideWhenUsed/>
    <w:rsid w:val="001C6F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rsid w:val="001C6F35"/>
    <w:pPr>
      <w:keepNext/>
      <w:keepLines/>
      <w:spacing w:before="200"/>
      <w:outlineLvl w:val="6"/>
    </w:pPr>
    <w:rPr>
      <w:rFonts w:asciiTheme="majorHAnsi" w:eastAsiaTheme="majorEastAsia" w:hAnsiTheme="majorHAnsi" w:cstheme="majorBidi"/>
      <w:i/>
      <w:iCs/>
      <w:color w:val="4D4D4D" w:themeColor="text1" w:themeTint="BF"/>
    </w:rPr>
  </w:style>
  <w:style w:type="paragraph" w:styleId="Heading8">
    <w:name w:val="heading 8"/>
    <w:basedOn w:val="Normal"/>
    <w:next w:val="Normal"/>
    <w:link w:val="Heading8Char"/>
    <w:semiHidden/>
    <w:unhideWhenUsed/>
    <w:rsid w:val="001C6F35"/>
    <w:pPr>
      <w:keepNext/>
      <w:keepLines/>
      <w:spacing w:before="200"/>
      <w:outlineLvl w:val="7"/>
    </w:pPr>
    <w:rPr>
      <w:rFonts w:asciiTheme="majorHAnsi" w:eastAsiaTheme="majorEastAsia" w:hAnsiTheme="majorHAnsi" w:cstheme="majorBidi"/>
      <w:color w:val="4D4D4D" w:themeColor="text1" w:themeTint="BF"/>
    </w:rPr>
  </w:style>
  <w:style w:type="paragraph" w:styleId="Heading9">
    <w:name w:val="heading 9"/>
    <w:basedOn w:val="Normal"/>
    <w:next w:val="Normal"/>
    <w:link w:val="Heading9Char"/>
    <w:semiHidden/>
    <w:unhideWhenUsed/>
    <w:rsid w:val="001C6F35"/>
    <w:pPr>
      <w:keepNext/>
      <w:keepLines/>
      <w:spacing w:before="200"/>
      <w:outlineLvl w:val="8"/>
    </w:pPr>
    <w:rPr>
      <w:rFonts w:asciiTheme="majorHAnsi" w:eastAsiaTheme="majorEastAsia" w:hAnsiTheme="majorHAnsi" w:cstheme="majorBidi"/>
      <w:i/>
      <w:iCs/>
      <w:color w:val="4D4D4D"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HBullet">
    <w:name w:val="BH Bullet"/>
    <w:uiPriority w:val="99"/>
    <w:semiHidden/>
    <w:rsid w:val="001C6F35"/>
    <w:pPr>
      <w:numPr>
        <w:numId w:val="1"/>
      </w:numPr>
    </w:pPr>
  </w:style>
  <w:style w:type="numbering" w:customStyle="1" w:styleId="BHNumberList">
    <w:name w:val="BH Number List"/>
    <w:uiPriority w:val="99"/>
    <w:semiHidden/>
    <w:rsid w:val="001C6F35"/>
    <w:pPr>
      <w:numPr>
        <w:numId w:val="2"/>
      </w:numPr>
    </w:pPr>
  </w:style>
  <w:style w:type="paragraph" w:styleId="ListBullet">
    <w:name w:val="List Bullet"/>
    <w:basedOn w:val="Normal"/>
    <w:uiPriority w:val="8"/>
    <w:qFormat/>
    <w:rsid w:val="001C6F35"/>
    <w:pPr>
      <w:keepLines/>
      <w:numPr>
        <w:numId w:val="4"/>
      </w:numPr>
    </w:pPr>
  </w:style>
  <w:style w:type="paragraph" w:styleId="ListBullet2">
    <w:name w:val="List Bullet 2"/>
    <w:basedOn w:val="Normal"/>
    <w:uiPriority w:val="9"/>
    <w:qFormat/>
    <w:rsid w:val="001C6F35"/>
    <w:pPr>
      <w:keepLines/>
      <w:numPr>
        <w:ilvl w:val="1"/>
        <w:numId w:val="4"/>
      </w:numPr>
    </w:pPr>
  </w:style>
  <w:style w:type="paragraph" w:styleId="ListNumber">
    <w:name w:val="List Number"/>
    <w:basedOn w:val="Normal"/>
    <w:uiPriority w:val="10"/>
    <w:qFormat/>
    <w:rsid w:val="001C6F35"/>
    <w:pPr>
      <w:keepLines/>
      <w:numPr>
        <w:numId w:val="5"/>
      </w:numPr>
    </w:pPr>
  </w:style>
  <w:style w:type="paragraph" w:styleId="ListNumber2">
    <w:name w:val="List Number 2"/>
    <w:basedOn w:val="Normal"/>
    <w:uiPriority w:val="11"/>
    <w:qFormat/>
    <w:rsid w:val="001C6F35"/>
    <w:pPr>
      <w:keepLines/>
      <w:numPr>
        <w:ilvl w:val="1"/>
        <w:numId w:val="5"/>
      </w:numPr>
    </w:pPr>
  </w:style>
  <w:style w:type="numbering" w:customStyle="1" w:styleId="BuroHappoldOutline">
    <w:name w:val="Buro Happold Outline"/>
    <w:uiPriority w:val="99"/>
    <w:semiHidden/>
    <w:rsid w:val="00481E2D"/>
    <w:pPr>
      <w:numPr>
        <w:numId w:val="3"/>
      </w:numPr>
    </w:pPr>
  </w:style>
  <w:style w:type="table" w:customStyle="1" w:styleId="BuroHappoldTable1">
    <w:name w:val="Buro Happold Table1"/>
    <w:basedOn w:val="TableNormal"/>
    <w:uiPriority w:val="15"/>
    <w:qFormat/>
    <w:rsid w:val="001C6F35"/>
    <w:pPr>
      <w:spacing w:before="40" w:after="40"/>
    </w:pPr>
    <w:rPr>
      <w:rFonts w:cs="Times New Roman"/>
      <w:sz w:val="16"/>
      <w:szCs w:val="18"/>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character" w:customStyle="1" w:styleId="Heading1Char">
    <w:name w:val="Heading 1 Char"/>
    <w:basedOn w:val="DefaultParagraphFont"/>
    <w:link w:val="Heading1"/>
    <w:uiPriority w:val="3"/>
    <w:rsid w:val="00481E2D"/>
    <w:rPr>
      <w:rFonts w:asciiTheme="majorHAnsi" w:eastAsiaTheme="majorEastAsia" w:hAnsiTheme="majorHAnsi" w:cstheme="majorBidi"/>
      <w:b/>
      <w:bCs/>
      <w:color w:val="C4D600" w:themeColor="text2"/>
      <w:sz w:val="32"/>
      <w:szCs w:val="28"/>
      <w:lang w:eastAsia="en-GB"/>
    </w:rPr>
  </w:style>
  <w:style w:type="character" w:customStyle="1" w:styleId="Heading2Char">
    <w:name w:val="Heading 2 Char"/>
    <w:basedOn w:val="DefaultParagraphFont"/>
    <w:link w:val="Heading2"/>
    <w:uiPriority w:val="4"/>
    <w:rsid w:val="00481E2D"/>
    <w:rPr>
      <w:rFonts w:asciiTheme="majorHAnsi" w:eastAsiaTheme="majorEastAsia" w:hAnsiTheme="majorHAnsi" w:cstheme="majorBidi"/>
      <w:b/>
      <w:bCs/>
      <w:color w:val="121212" w:themeColor="text1"/>
      <w:szCs w:val="26"/>
      <w:lang w:eastAsia="en-GB"/>
    </w:rPr>
  </w:style>
  <w:style w:type="character" w:customStyle="1" w:styleId="Heading3Char">
    <w:name w:val="Heading 3 Char"/>
    <w:basedOn w:val="DefaultParagraphFont"/>
    <w:link w:val="Heading3"/>
    <w:uiPriority w:val="5"/>
    <w:rsid w:val="00481E2D"/>
    <w:rPr>
      <w:rFonts w:asciiTheme="majorHAnsi" w:eastAsiaTheme="majorEastAsia" w:hAnsiTheme="majorHAnsi" w:cstheme="majorBidi"/>
      <w:b/>
      <w:color w:val="121212" w:themeColor="text1"/>
      <w:szCs w:val="24"/>
      <w:lang w:eastAsia="en-GB"/>
    </w:rPr>
  </w:style>
  <w:style w:type="character" w:customStyle="1" w:styleId="Heading4Char">
    <w:name w:val="Heading 4 Char"/>
    <w:basedOn w:val="DefaultParagraphFont"/>
    <w:link w:val="Heading4"/>
    <w:uiPriority w:val="6"/>
    <w:rsid w:val="00481E2D"/>
    <w:rPr>
      <w:rFonts w:asciiTheme="majorHAnsi" w:eastAsiaTheme="majorEastAsia" w:hAnsiTheme="majorHAnsi" w:cstheme="majorBidi"/>
      <w:b/>
      <w:bCs/>
      <w:iCs/>
      <w:color w:val="121212" w:themeColor="text1"/>
      <w:szCs w:val="24"/>
      <w:lang w:eastAsia="en-GB"/>
    </w:rPr>
  </w:style>
  <w:style w:type="character" w:customStyle="1" w:styleId="Heading5Char">
    <w:name w:val="Heading 5 Char"/>
    <w:basedOn w:val="DefaultParagraphFont"/>
    <w:link w:val="Heading5"/>
    <w:uiPriority w:val="7"/>
    <w:rsid w:val="00481E2D"/>
    <w:rPr>
      <w:rFonts w:asciiTheme="majorHAnsi" w:eastAsiaTheme="majorEastAsia" w:hAnsiTheme="majorHAnsi" w:cstheme="majorBidi"/>
      <w:b/>
      <w:bCs/>
      <w:iCs/>
      <w:color w:val="121212" w:themeColor="text1"/>
      <w:sz w:val="18"/>
      <w:szCs w:val="24"/>
      <w:lang w:eastAsia="en-GB"/>
    </w:rPr>
  </w:style>
  <w:style w:type="paragraph" w:styleId="Caption">
    <w:name w:val="caption"/>
    <w:next w:val="Normal"/>
    <w:uiPriority w:val="13"/>
    <w:unhideWhenUsed/>
    <w:qFormat/>
    <w:rsid w:val="001C6F35"/>
    <w:pPr>
      <w:spacing w:after="170" w:line="280" w:lineRule="atLeast"/>
    </w:pPr>
    <w:rPr>
      <w:rFonts w:cs="Times New Roman"/>
      <w:b/>
      <w:bCs/>
      <w:color w:val="121212" w:themeColor="text1"/>
      <w:sz w:val="15"/>
      <w:szCs w:val="18"/>
      <w:lang w:eastAsia="en-GB"/>
    </w:rPr>
  </w:style>
  <w:style w:type="paragraph" w:styleId="Closing">
    <w:name w:val="Closing"/>
    <w:basedOn w:val="Normal"/>
    <w:link w:val="ClosingChar"/>
    <w:semiHidden/>
    <w:rsid w:val="001C6F35"/>
    <w:pPr>
      <w:keepLines/>
      <w:ind w:left="4252"/>
    </w:pPr>
  </w:style>
  <w:style w:type="character" w:customStyle="1" w:styleId="ClosingChar">
    <w:name w:val="Closing Char"/>
    <w:basedOn w:val="DefaultParagraphFont"/>
    <w:link w:val="Closing"/>
    <w:semiHidden/>
    <w:rsid w:val="001C6F35"/>
    <w:rPr>
      <w:rFonts w:eastAsia="Times New Roman" w:cs="Times New Roman"/>
      <w:color w:val="121212" w:themeColor="text1"/>
      <w:sz w:val="18"/>
      <w:szCs w:val="24"/>
      <w:lang w:eastAsia="en-GB"/>
    </w:rPr>
  </w:style>
  <w:style w:type="table" w:styleId="ColorfulGrid">
    <w:name w:val="Colorful Grid"/>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ColorfulGrid-Accent1">
    <w:name w:val="Colorful Grid Accent 1"/>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121212"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121212"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121212"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121212"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121212"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121212"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10">
    <w:name w:val="Colorful Grid10"/>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11">
    <w:name w:val="Colorful Grid11"/>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12">
    <w:name w:val="Colorful Grid12"/>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13">
    <w:name w:val="Colorful Grid13"/>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14">
    <w:name w:val="Colorful Grid14"/>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2">
    <w:name w:val="Colorful Grid2"/>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3">
    <w:name w:val="Colorful Grid3"/>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4">
    <w:name w:val="Colorful Grid4"/>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5">
    <w:name w:val="Colorful Grid5"/>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6">
    <w:name w:val="Colorful Grid6"/>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7">
    <w:name w:val="Colorful Grid7"/>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8">
    <w:name w:val="Colorful Grid8"/>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customStyle="1" w:styleId="ColorfulGrid9">
    <w:name w:val="Colorful Grid9"/>
    <w:basedOn w:val="TableNormal"/>
    <w:uiPriority w:val="73"/>
    <w:semiHidden/>
    <w:rsid w:val="001C6F35"/>
    <w:rPr>
      <w:rFonts w:cs="Times New Roman"/>
      <w:color w:val="121212" w:themeColor="text1"/>
      <w:sz w:val="18"/>
      <w:szCs w:val="18"/>
      <w:lang w:eastAsia="en-GB"/>
    </w:rPr>
    <w:tblPr>
      <w:tblStyleRowBandSize w:val="1"/>
      <w:tblStyleColBandSize w:val="1"/>
      <w:tblBorders>
        <w:insideH w:val="single" w:sz="4" w:space="0" w:color="FFFFFF" w:themeColor="background1"/>
      </w:tblBorders>
    </w:tblPr>
    <w:tcPr>
      <w:shd w:val="clear" w:color="auto" w:fill="CFCFCF" w:themeFill="text1" w:themeFillTint="33"/>
    </w:tcPr>
    <w:tblStylePr w:type="firstRow">
      <w:rPr>
        <w:b/>
        <w:bCs/>
      </w:rPr>
      <w:tblPr/>
      <w:tcPr>
        <w:shd w:val="clear" w:color="auto" w:fill="A0A0A0" w:themeFill="text1" w:themeFillTint="66"/>
      </w:tcPr>
    </w:tblStylePr>
    <w:tblStylePr w:type="lastRow">
      <w:rPr>
        <w:b/>
        <w:bCs/>
        <w:color w:val="121212" w:themeColor="text1"/>
      </w:rPr>
      <w:tblPr/>
      <w:tcPr>
        <w:shd w:val="clear" w:color="auto" w:fill="A0A0A0" w:themeFill="text1" w:themeFillTint="66"/>
      </w:tcPr>
    </w:tblStylePr>
    <w:tblStylePr w:type="firstCol">
      <w:rPr>
        <w:color w:val="FFFFFF" w:themeColor="background1"/>
      </w:rPr>
      <w:tblPr/>
      <w:tcPr>
        <w:shd w:val="clear" w:color="auto" w:fill="0D0D0D" w:themeFill="text1" w:themeFillShade="BF"/>
      </w:tcPr>
    </w:tblStylePr>
    <w:tblStylePr w:type="lastCol">
      <w:rPr>
        <w:color w:val="FFFFFF" w:themeColor="background1"/>
      </w:rPr>
      <w:tblPr/>
      <w:tcPr>
        <w:shd w:val="clear" w:color="auto" w:fill="0D0D0D" w:themeFill="text1" w:themeFillShade="BF"/>
      </w:tc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ColorfulList">
    <w:name w:val="Colorful List"/>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styleId="ColorfulList-Accent1">
    <w:name w:val="Colorful List Accent 1"/>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10">
    <w:name w:val="Colorful List10"/>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11">
    <w:name w:val="Colorful List11"/>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12">
    <w:name w:val="Colorful List12"/>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13">
    <w:name w:val="Colorful List13"/>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14">
    <w:name w:val="Colorful List14"/>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2">
    <w:name w:val="Colorful List2"/>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3">
    <w:name w:val="Colorful List3"/>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4">
    <w:name w:val="Colorful List4"/>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5">
    <w:name w:val="Colorful List5"/>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6">
    <w:name w:val="Colorful List6"/>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7">
    <w:name w:val="Colorful List7"/>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8">
    <w:name w:val="Colorful List8"/>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customStyle="1" w:styleId="ColorfulList9">
    <w:name w:val="Colorful List9"/>
    <w:basedOn w:val="TableNormal"/>
    <w:uiPriority w:val="72"/>
    <w:semiHidden/>
    <w:rsid w:val="001C6F35"/>
    <w:rPr>
      <w:rFonts w:cs="Times New Roman"/>
      <w:color w:val="121212" w:themeColor="text1"/>
      <w:sz w:val="18"/>
      <w:szCs w:val="18"/>
      <w:lang w:eastAsia="en-GB"/>
    </w:rPr>
    <w:tblPr>
      <w:tblStyleRowBandSize w:val="1"/>
      <w:tblStyleColBandSize w:val="1"/>
    </w:tblPr>
    <w:tcPr>
      <w:shd w:val="clear" w:color="auto" w:fill="E7E7E7"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2121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text1" w:themeFillTint="3F"/>
      </w:tcPr>
    </w:tblStylePr>
    <w:tblStylePr w:type="band1Horz">
      <w:tblPr/>
      <w:tcPr>
        <w:shd w:val="clear" w:color="auto" w:fill="CFCFCF" w:themeFill="text1" w:themeFillTint="33"/>
      </w:tcPr>
    </w:tblStylePr>
  </w:style>
  <w:style w:type="table" w:styleId="ColorfulShading">
    <w:name w:val="Colorful Shading"/>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styleId="ColorfulShading-Accent1">
    <w:name w:val="Colorful Shading Accent 1"/>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121212" w:themeColor="text1"/>
      </w:rPr>
    </w:tblStylePr>
    <w:tblStylePr w:type="nwCell">
      <w:rPr>
        <w:color w:val="121212" w:themeColor="text1"/>
      </w:rPr>
    </w:tblStylePr>
  </w:style>
  <w:style w:type="table" w:styleId="ColorfulShading-Accent2">
    <w:name w:val="Colorful Shading Accent 2"/>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121212" w:themeColor="text1"/>
      </w:rPr>
    </w:tblStylePr>
    <w:tblStylePr w:type="nwCell">
      <w:rPr>
        <w:color w:val="121212" w:themeColor="text1"/>
      </w:rPr>
    </w:tblStylePr>
  </w:style>
  <w:style w:type="table" w:styleId="ColorfulShading-Accent3">
    <w:name w:val="Colorful Shading Accent 3"/>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121212" w:themeColor="text1"/>
      </w:rPr>
    </w:tblStylePr>
    <w:tblStylePr w:type="nwCell">
      <w:rPr>
        <w:color w:val="121212" w:themeColor="text1"/>
      </w:rPr>
    </w:tblStylePr>
  </w:style>
  <w:style w:type="table" w:styleId="ColorfulShading-Accent5">
    <w:name w:val="Colorful Shading Accent 5"/>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121212" w:themeColor="text1"/>
      </w:rPr>
    </w:tblStylePr>
    <w:tblStylePr w:type="nwCell">
      <w:rPr>
        <w:color w:val="121212" w:themeColor="text1"/>
      </w:rPr>
    </w:tblStylePr>
  </w:style>
  <w:style w:type="table" w:styleId="ColorfulShading-Accent6">
    <w:name w:val="Colorful Shading Accent 6"/>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121212" w:themeColor="text1"/>
      </w:rPr>
    </w:tblStylePr>
    <w:tblStylePr w:type="nwCell">
      <w:rPr>
        <w:color w:val="121212" w:themeColor="text1"/>
      </w:rPr>
    </w:tblStylePr>
  </w:style>
  <w:style w:type="table" w:customStyle="1" w:styleId="ColorfulShading1">
    <w:name w:val="Colorful Shading1"/>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10">
    <w:name w:val="Colorful Shading10"/>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11">
    <w:name w:val="Colorful Shading11"/>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12">
    <w:name w:val="Colorful Shading12"/>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13">
    <w:name w:val="Colorful Shading13"/>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14">
    <w:name w:val="Colorful Shading14"/>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2">
    <w:name w:val="Colorful Shading2"/>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3">
    <w:name w:val="Colorful Shading3"/>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4">
    <w:name w:val="Colorful Shading4"/>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5">
    <w:name w:val="Colorful Shading5"/>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6">
    <w:name w:val="Colorful Shading6"/>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7">
    <w:name w:val="Colorful Shading7"/>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8">
    <w:name w:val="Colorful Shading8"/>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table" w:customStyle="1" w:styleId="ColorfulShading9">
    <w:name w:val="Colorful Shading9"/>
    <w:basedOn w:val="TableNormal"/>
    <w:uiPriority w:val="71"/>
    <w:semiHidden/>
    <w:rsid w:val="001C6F35"/>
    <w:rPr>
      <w:rFonts w:cs="Times New Roman"/>
      <w:color w:val="121212" w:themeColor="text1"/>
      <w:sz w:val="18"/>
      <w:szCs w:val="18"/>
      <w:lang w:eastAsia="en-GB"/>
    </w:rPr>
    <w:tblPr>
      <w:tblStyleRowBandSize w:val="1"/>
      <w:tblStyleColBandSize w:val="1"/>
      <w:tblBorders>
        <w:top w:val="single" w:sz="24" w:space="0" w:color="C0504D" w:themeColor="accent2"/>
        <w:left w:val="single" w:sz="4" w:space="0" w:color="121212" w:themeColor="text1"/>
        <w:bottom w:val="single" w:sz="4" w:space="0" w:color="121212" w:themeColor="text1"/>
        <w:right w:val="single" w:sz="4" w:space="0" w:color="121212" w:themeColor="text1"/>
        <w:insideH w:val="single" w:sz="4" w:space="0" w:color="FFFFFF" w:themeColor="background1"/>
        <w:insideV w:val="single" w:sz="4" w:space="0" w:color="FFFFFF" w:themeColor="background1"/>
      </w:tblBorders>
    </w:tblPr>
    <w:tcPr>
      <w:shd w:val="clear" w:color="auto" w:fill="E7E7E7"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text1" w:themeFillShade="99"/>
      </w:tcPr>
    </w:tblStylePr>
    <w:tblStylePr w:type="firstCol">
      <w:rPr>
        <w:color w:val="FFFFFF" w:themeColor="background1"/>
      </w:rPr>
      <w:tblPr/>
      <w:tcPr>
        <w:tcBorders>
          <w:top w:val="nil"/>
          <w:left w:val="nil"/>
          <w:bottom w:val="nil"/>
          <w:right w:val="nil"/>
          <w:insideH w:val="single" w:sz="4" w:space="0" w:color="0A0A0A" w:themeColor="text1" w:themeShade="99"/>
          <w:insideV w:val="nil"/>
        </w:tcBorders>
        <w:shd w:val="clear" w:color="auto" w:fill="0A0A0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D0D0D" w:themeFill="text1" w:themeFillShade="BF"/>
      </w:tcPr>
    </w:tblStylePr>
    <w:tblStylePr w:type="band1Vert">
      <w:tblPr/>
      <w:tcPr>
        <w:shd w:val="clear" w:color="auto" w:fill="A0A0A0" w:themeFill="text1" w:themeFillTint="66"/>
      </w:tcPr>
    </w:tblStylePr>
    <w:tblStylePr w:type="band1Horz">
      <w:tblPr/>
      <w:tcPr>
        <w:shd w:val="clear" w:color="auto" w:fill="888888" w:themeFill="text1" w:themeFillTint="7F"/>
      </w:tcPr>
    </w:tblStylePr>
    <w:tblStylePr w:type="neCell">
      <w:rPr>
        <w:color w:val="121212" w:themeColor="text1"/>
      </w:rPr>
    </w:tblStylePr>
    <w:tblStylePr w:type="nwCell">
      <w:rPr>
        <w:color w:val="121212" w:themeColor="text1"/>
      </w:rPr>
    </w:tblStylePr>
  </w:style>
  <w:style w:type="character" w:styleId="CommentReference">
    <w:name w:val="annotation reference"/>
    <w:basedOn w:val="DefaultParagraphFont"/>
    <w:semiHidden/>
    <w:rsid w:val="001C6F35"/>
    <w:rPr>
      <w:sz w:val="16"/>
      <w:szCs w:val="16"/>
    </w:rPr>
  </w:style>
  <w:style w:type="paragraph" w:styleId="CommentText">
    <w:name w:val="annotation text"/>
    <w:basedOn w:val="Normal"/>
    <w:link w:val="CommentTextChar"/>
    <w:semiHidden/>
    <w:rsid w:val="001C6F35"/>
    <w:pPr>
      <w:keepLines/>
    </w:pPr>
  </w:style>
  <w:style w:type="character" w:customStyle="1" w:styleId="CommentTextChar">
    <w:name w:val="Comment Text Char"/>
    <w:basedOn w:val="DefaultParagraphFont"/>
    <w:link w:val="CommentText"/>
    <w:semiHidden/>
    <w:rsid w:val="001C6F35"/>
    <w:rPr>
      <w:rFonts w:eastAsia="Times New Roman" w:cs="Times New Roman"/>
      <w:color w:val="121212" w:themeColor="text1"/>
      <w:lang w:eastAsia="en-GB"/>
    </w:rPr>
  </w:style>
  <w:style w:type="paragraph" w:styleId="CommentSubject">
    <w:name w:val="annotation subject"/>
    <w:basedOn w:val="CommentText"/>
    <w:next w:val="CommentText"/>
    <w:link w:val="CommentSubjectChar"/>
    <w:semiHidden/>
    <w:rsid w:val="001C6F35"/>
    <w:rPr>
      <w:b/>
      <w:bCs/>
    </w:rPr>
  </w:style>
  <w:style w:type="character" w:customStyle="1" w:styleId="CommentSubjectChar">
    <w:name w:val="Comment Subject Char"/>
    <w:basedOn w:val="CommentTextChar"/>
    <w:link w:val="CommentSubject"/>
    <w:semiHidden/>
    <w:rsid w:val="001C6F35"/>
    <w:rPr>
      <w:rFonts w:eastAsia="Times New Roman" w:cs="Times New Roman"/>
      <w:b/>
      <w:bCs/>
      <w:color w:val="121212" w:themeColor="text1"/>
      <w:lang w:eastAsia="en-GB"/>
    </w:rPr>
  </w:style>
  <w:style w:type="table" w:styleId="DarkList">
    <w:name w:val="Dark List"/>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styleId="DarkList-Accent1">
    <w:name w:val="Dark List Accent 1"/>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10">
    <w:name w:val="Dark List10"/>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11">
    <w:name w:val="Dark List11"/>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12">
    <w:name w:val="Dark List12"/>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13">
    <w:name w:val="Dark List13"/>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14">
    <w:name w:val="Dark List14"/>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2">
    <w:name w:val="Dark List2"/>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3">
    <w:name w:val="Dark List3"/>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4">
    <w:name w:val="Dark List4"/>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5">
    <w:name w:val="Dark List5"/>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6">
    <w:name w:val="Dark List6"/>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7">
    <w:name w:val="Dark List7"/>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8">
    <w:name w:val="Dark List8"/>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table" w:customStyle="1" w:styleId="DarkList9">
    <w:name w:val="Dark List9"/>
    <w:basedOn w:val="TableNormal"/>
    <w:uiPriority w:val="70"/>
    <w:semiHidden/>
    <w:rsid w:val="001C6F35"/>
    <w:rPr>
      <w:rFonts w:cs="Times New Roman"/>
      <w:color w:val="FFFFFF" w:themeColor="background1"/>
      <w:sz w:val="18"/>
      <w:szCs w:val="18"/>
      <w:lang w:eastAsia="en-GB"/>
    </w:rPr>
    <w:tblPr>
      <w:tblStyleRowBandSize w:val="1"/>
      <w:tblStyleColBandSize w:val="1"/>
    </w:tblPr>
    <w:tcPr>
      <w:shd w:val="clear" w:color="auto" w:fill="121212" w:themeFill="text1"/>
    </w:tcPr>
    <w:tblStylePr w:type="firstRow">
      <w:rPr>
        <w:b/>
        <w:bCs/>
      </w:rPr>
      <w:tblPr/>
      <w:tcPr>
        <w:tcBorders>
          <w:top w:val="nil"/>
          <w:left w:val="nil"/>
          <w:bottom w:val="single" w:sz="18" w:space="0" w:color="FFFFFF" w:themeColor="background1"/>
          <w:right w:val="nil"/>
          <w:insideH w:val="nil"/>
          <w:insideV w:val="nil"/>
        </w:tcBorders>
        <w:shd w:val="clear" w:color="auto" w:fill="121212"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D0D0D"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D0D0D" w:themeFill="text1" w:themeFillShade="BF"/>
      </w:tcPr>
    </w:tblStylePr>
    <w:tblStylePr w:type="band1Vert">
      <w:tblPr/>
      <w:tcPr>
        <w:tcBorders>
          <w:top w:val="nil"/>
          <w:left w:val="nil"/>
          <w:bottom w:val="nil"/>
          <w:right w:val="nil"/>
          <w:insideH w:val="nil"/>
          <w:insideV w:val="nil"/>
        </w:tcBorders>
        <w:shd w:val="clear" w:color="auto" w:fill="0D0D0D" w:themeFill="text1" w:themeFillShade="BF"/>
      </w:tcPr>
    </w:tblStylePr>
    <w:tblStylePr w:type="band1Horz">
      <w:tblPr/>
      <w:tcPr>
        <w:tcBorders>
          <w:top w:val="nil"/>
          <w:left w:val="nil"/>
          <w:bottom w:val="nil"/>
          <w:right w:val="nil"/>
          <w:insideH w:val="nil"/>
          <w:insideV w:val="nil"/>
        </w:tcBorders>
        <w:shd w:val="clear" w:color="auto" w:fill="0D0D0D" w:themeFill="text1" w:themeFillShade="BF"/>
      </w:tcPr>
    </w:tblStylePr>
  </w:style>
  <w:style w:type="paragraph" w:styleId="Date">
    <w:name w:val="Date"/>
    <w:basedOn w:val="Normal"/>
    <w:next w:val="Normal"/>
    <w:link w:val="DateChar"/>
    <w:semiHidden/>
    <w:rsid w:val="001C6F35"/>
    <w:pPr>
      <w:keepLines/>
    </w:pPr>
  </w:style>
  <w:style w:type="character" w:customStyle="1" w:styleId="DateChar">
    <w:name w:val="Date Char"/>
    <w:basedOn w:val="DefaultParagraphFont"/>
    <w:link w:val="Date"/>
    <w:semiHidden/>
    <w:rsid w:val="001C6F35"/>
    <w:rPr>
      <w:rFonts w:eastAsia="Times New Roman" w:cs="Times New Roman"/>
      <w:color w:val="121212" w:themeColor="text1"/>
      <w:sz w:val="18"/>
      <w:szCs w:val="24"/>
      <w:lang w:eastAsia="en-GB"/>
    </w:rPr>
  </w:style>
  <w:style w:type="paragraph" w:styleId="DocumentMap">
    <w:name w:val="Document Map"/>
    <w:basedOn w:val="Normal"/>
    <w:link w:val="DocumentMapChar"/>
    <w:semiHidden/>
    <w:rsid w:val="001C6F35"/>
    <w:pPr>
      <w:keepLines/>
    </w:pPr>
    <w:rPr>
      <w:rFonts w:ascii="Tahoma" w:hAnsi="Tahoma" w:cs="Tahoma"/>
      <w:sz w:val="16"/>
      <w:szCs w:val="16"/>
    </w:rPr>
  </w:style>
  <w:style w:type="character" w:customStyle="1" w:styleId="DocumentMapChar">
    <w:name w:val="Document Map Char"/>
    <w:basedOn w:val="DefaultParagraphFont"/>
    <w:link w:val="DocumentMap"/>
    <w:semiHidden/>
    <w:rsid w:val="001C6F35"/>
    <w:rPr>
      <w:rFonts w:ascii="Tahoma" w:eastAsia="Times New Roman" w:hAnsi="Tahoma" w:cs="Tahoma"/>
      <w:color w:val="121212" w:themeColor="text1"/>
      <w:sz w:val="16"/>
      <w:szCs w:val="16"/>
      <w:lang w:eastAsia="en-GB"/>
    </w:rPr>
  </w:style>
  <w:style w:type="paragraph" w:styleId="E-mailSignature">
    <w:name w:val="E-mail Signature"/>
    <w:basedOn w:val="Normal"/>
    <w:link w:val="E-mailSignatureChar"/>
    <w:semiHidden/>
    <w:rsid w:val="001C6F35"/>
    <w:pPr>
      <w:keepLines/>
    </w:pPr>
  </w:style>
  <w:style w:type="character" w:customStyle="1" w:styleId="E-mailSignatureChar">
    <w:name w:val="E-mail Signature Char"/>
    <w:basedOn w:val="DefaultParagraphFont"/>
    <w:link w:val="E-mailSignature"/>
    <w:semiHidden/>
    <w:rsid w:val="001C6F35"/>
    <w:rPr>
      <w:rFonts w:eastAsia="Times New Roman" w:cs="Times New Roman"/>
      <w:color w:val="121212" w:themeColor="text1"/>
      <w:sz w:val="18"/>
      <w:szCs w:val="24"/>
      <w:lang w:eastAsia="en-GB"/>
    </w:rPr>
  </w:style>
  <w:style w:type="character" w:styleId="Emphasis">
    <w:name w:val="Emphasis"/>
    <w:basedOn w:val="DefaultParagraphFont"/>
    <w:semiHidden/>
    <w:rsid w:val="001C6F35"/>
    <w:rPr>
      <w:i/>
      <w:iCs/>
    </w:rPr>
  </w:style>
  <w:style w:type="character" w:styleId="EndnoteReference">
    <w:name w:val="endnote reference"/>
    <w:basedOn w:val="DefaultParagraphFont"/>
    <w:semiHidden/>
    <w:rsid w:val="001C6F35"/>
    <w:rPr>
      <w:vertAlign w:val="superscript"/>
    </w:rPr>
  </w:style>
  <w:style w:type="paragraph" w:styleId="EndnoteText">
    <w:name w:val="endnote text"/>
    <w:basedOn w:val="Normal"/>
    <w:link w:val="EndnoteTextChar"/>
    <w:semiHidden/>
    <w:rsid w:val="001C6F35"/>
    <w:pPr>
      <w:keepLines/>
    </w:pPr>
  </w:style>
  <w:style w:type="character" w:customStyle="1" w:styleId="EndnoteTextChar">
    <w:name w:val="Endnote Text Char"/>
    <w:basedOn w:val="DefaultParagraphFont"/>
    <w:link w:val="EndnoteText"/>
    <w:semiHidden/>
    <w:rsid w:val="001C6F35"/>
    <w:rPr>
      <w:rFonts w:eastAsia="Times New Roman" w:cs="Times New Roman"/>
      <w:color w:val="121212" w:themeColor="text1"/>
      <w:lang w:eastAsia="en-GB"/>
    </w:rPr>
  </w:style>
  <w:style w:type="paragraph" w:styleId="EnvelopeAddress">
    <w:name w:val="envelope address"/>
    <w:basedOn w:val="Normal"/>
    <w:semiHidden/>
    <w:rsid w:val="001C6F35"/>
    <w:pPr>
      <w:keepLines/>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rsid w:val="001C6F35"/>
    <w:pPr>
      <w:keepLines/>
    </w:pPr>
    <w:rPr>
      <w:rFonts w:asciiTheme="majorHAnsi" w:eastAsiaTheme="majorEastAsia" w:hAnsiTheme="majorHAnsi" w:cstheme="majorBidi"/>
    </w:rPr>
  </w:style>
  <w:style w:type="character" w:styleId="FollowedHyperlink">
    <w:name w:val="FollowedHyperlink"/>
    <w:basedOn w:val="DefaultParagraphFont"/>
    <w:semiHidden/>
    <w:rsid w:val="001C6F35"/>
    <w:rPr>
      <w:color w:val="auto"/>
      <w:u w:val="none"/>
    </w:rPr>
  </w:style>
  <w:style w:type="paragraph" w:styleId="Footer">
    <w:name w:val="footer"/>
    <w:link w:val="FooterChar"/>
    <w:semiHidden/>
    <w:rsid w:val="001C6F35"/>
    <w:pPr>
      <w:pBdr>
        <w:top w:val="single" w:sz="4" w:space="1" w:color="C4D600" w:themeColor="text2"/>
      </w:pBdr>
    </w:pPr>
    <w:rPr>
      <w:rFonts w:cs="Times New Roman"/>
      <w:color w:val="121212" w:themeColor="text1"/>
      <w:sz w:val="18"/>
      <w:szCs w:val="24"/>
      <w:lang w:eastAsia="en-GB"/>
    </w:rPr>
  </w:style>
  <w:style w:type="character" w:customStyle="1" w:styleId="FooterChar">
    <w:name w:val="Footer Char"/>
    <w:basedOn w:val="DefaultParagraphFont"/>
    <w:link w:val="Footer"/>
    <w:semiHidden/>
    <w:rsid w:val="001C6F35"/>
    <w:rPr>
      <w:rFonts w:eastAsia="Times New Roman" w:cs="Times New Roman"/>
      <w:color w:val="121212" w:themeColor="text1"/>
      <w:sz w:val="18"/>
      <w:szCs w:val="24"/>
      <w:lang w:eastAsia="en-GB"/>
    </w:rPr>
  </w:style>
  <w:style w:type="character" w:styleId="FootnoteReference">
    <w:name w:val="footnote reference"/>
    <w:basedOn w:val="DefaultParagraphFont"/>
    <w:semiHidden/>
    <w:rsid w:val="001C6F35"/>
    <w:rPr>
      <w:vertAlign w:val="superscript"/>
    </w:rPr>
  </w:style>
  <w:style w:type="paragraph" w:styleId="FootnoteText">
    <w:name w:val="footnote text"/>
    <w:basedOn w:val="Normal"/>
    <w:link w:val="FootnoteTextChar"/>
    <w:semiHidden/>
    <w:rsid w:val="001C6F35"/>
    <w:pPr>
      <w:keepLines/>
    </w:pPr>
    <w:rPr>
      <w:sz w:val="16"/>
    </w:rPr>
  </w:style>
  <w:style w:type="character" w:customStyle="1" w:styleId="FootnoteTextChar">
    <w:name w:val="Footnote Text Char"/>
    <w:basedOn w:val="DefaultParagraphFont"/>
    <w:link w:val="FootnoteText"/>
    <w:semiHidden/>
    <w:rsid w:val="001C6F35"/>
    <w:rPr>
      <w:rFonts w:eastAsia="Times New Roman" w:cs="Times New Roman"/>
      <w:color w:val="121212" w:themeColor="text1"/>
      <w:sz w:val="16"/>
      <w:lang w:eastAsia="en-GB"/>
    </w:rPr>
  </w:style>
  <w:style w:type="paragraph" w:customStyle="1" w:styleId="FrontpageLogoText">
    <w:name w:val="Frontpage Logo Text"/>
    <w:uiPriority w:val="1"/>
    <w:semiHidden/>
    <w:rsid w:val="001C6F35"/>
    <w:rPr>
      <w:rFonts w:asciiTheme="majorHAnsi" w:hAnsiTheme="majorHAnsi" w:cs="Times New Roman"/>
      <w:b/>
      <w:color w:val="121212" w:themeColor="text1"/>
      <w:sz w:val="57"/>
      <w:szCs w:val="24"/>
      <w:lang w:eastAsia="en-GB"/>
    </w:rPr>
  </w:style>
  <w:style w:type="paragraph" w:styleId="Header">
    <w:name w:val="header"/>
    <w:basedOn w:val="Normal"/>
    <w:link w:val="HeaderChar"/>
    <w:semiHidden/>
    <w:rsid w:val="001C6F35"/>
    <w:pPr>
      <w:keepLines/>
      <w:jc w:val="right"/>
    </w:pPr>
    <w:rPr>
      <w:b/>
    </w:rPr>
  </w:style>
  <w:style w:type="character" w:customStyle="1" w:styleId="HeaderChar">
    <w:name w:val="Header Char"/>
    <w:basedOn w:val="DefaultParagraphFont"/>
    <w:link w:val="Header"/>
    <w:semiHidden/>
    <w:rsid w:val="001C6F35"/>
    <w:rPr>
      <w:rFonts w:eastAsia="Times New Roman" w:cs="Times New Roman"/>
      <w:b/>
      <w:color w:val="121212" w:themeColor="text1"/>
      <w:szCs w:val="24"/>
      <w:lang w:eastAsia="en-GB"/>
    </w:rPr>
  </w:style>
  <w:style w:type="paragraph" w:customStyle="1" w:styleId="HeaderTitlePage">
    <w:name w:val="Header Title Page"/>
    <w:basedOn w:val="Header"/>
    <w:semiHidden/>
    <w:rsid w:val="001C6F35"/>
    <w:pPr>
      <w:jc w:val="left"/>
    </w:pPr>
  </w:style>
  <w:style w:type="character" w:customStyle="1" w:styleId="Heading6Char">
    <w:name w:val="Heading 6 Char"/>
    <w:basedOn w:val="DefaultParagraphFont"/>
    <w:link w:val="Heading6"/>
    <w:semiHidden/>
    <w:rsid w:val="001C6F35"/>
    <w:rPr>
      <w:rFonts w:asciiTheme="majorHAnsi" w:eastAsiaTheme="majorEastAsia" w:hAnsiTheme="majorHAnsi" w:cstheme="majorBidi"/>
      <w:i/>
      <w:iCs/>
      <w:color w:val="243F60" w:themeColor="accent1" w:themeShade="7F"/>
      <w:sz w:val="18"/>
      <w:szCs w:val="24"/>
      <w:lang w:eastAsia="en-GB"/>
    </w:rPr>
  </w:style>
  <w:style w:type="character" w:customStyle="1" w:styleId="Heading7Char">
    <w:name w:val="Heading 7 Char"/>
    <w:basedOn w:val="DefaultParagraphFont"/>
    <w:link w:val="Heading7"/>
    <w:semiHidden/>
    <w:rsid w:val="001C6F35"/>
    <w:rPr>
      <w:rFonts w:asciiTheme="majorHAnsi" w:eastAsiaTheme="majorEastAsia" w:hAnsiTheme="majorHAnsi" w:cstheme="majorBidi"/>
      <w:i/>
      <w:iCs/>
      <w:color w:val="4D4D4D" w:themeColor="text1" w:themeTint="BF"/>
      <w:sz w:val="18"/>
      <w:szCs w:val="24"/>
      <w:lang w:eastAsia="en-GB"/>
    </w:rPr>
  </w:style>
  <w:style w:type="character" w:customStyle="1" w:styleId="Heading8Char">
    <w:name w:val="Heading 8 Char"/>
    <w:basedOn w:val="DefaultParagraphFont"/>
    <w:link w:val="Heading8"/>
    <w:semiHidden/>
    <w:rsid w:val="001C6F35"/>
    <w:rPr>
      <w:rFonts w:asciiTheme="majorHAnsi" w:eastAsiaTheme="majorEastAsia" w:hAnsiTheme="majorHAnsi" w:cstheme="majorBidi"/>
      <w:color w:val="4D4D4D" w:themeColor="text1" w:themeTint="BF"/>
      <w:lang w:eastAsia="en-GB"/>
    </w:rPr>
  </w:style>
  <w:style w:type="character" w:customStyle="1" w:styleId="Heading9Char">
    <w:name w:val="Heading 9 Char"/>
    <w:basedOn w:val="DefaultParagraphFont"/>
    <w:link w:val="Heading9"/>
    <w:semiHidden/>
    <w:rsid w:val="001C6F35"/>
    <w:rPr>
      <w:rFonts w:asciiTheme="majorHAnsi" w:eastAsiaTheme="majorEastAsia" w:hAnsiTheme="majorHAnsi" w:cstheme="majorBidi"/>
      <w:i/>
      <w:iCs/>
      <w:color w:val="4D4D4D" w:themeColor="text1" w:themeTint="BF"/>
      <w:lang w:eastAsia="en-GB"/>
    </w:rPr>
  </w:style>
  <w:style w:type="numbering" w:styleId="111111">
    <w:name w:val="Outline List 2"/>
    <w:basedOn w:val="NoList"/>
    <w:uiPriority w:val="99"/>
    <w:semiHidden/>
    <w:unhideWhenUsed/>
    <w:rsid w:val="001C6F35"/>
    <w:pPr>
      <w:numPr>
        <w:numId w:val="6"/>
      </w:numPr>
    </w:pPr>
  </w:style>
  <w:style w:type="numbering" w:styleId="1ai">
    <w:name w:val="Outline List 1"/>
    <w:basedOn w:val="NoList"/>
    <w:uiPriority w:val="99"/>
    <w:semiHidden/>
    <w:unhideWhenUsed/>
    <w:rsid w:val="001C6F35"/>
    <w:pPr>
      <w:numPr>
        <w:numId w:val="7"/>
      </w:numPr>
    </w:pPr>
  </w:style>
  <w:style w:type="numbering" w:styleId="ArticleSection">
    <w:name w:val="Outline List 3"/>
    <w:basedOn w:val="NoList"/>
    <w:uiPriority w:val="99"/>
    <w:semiHidden/>
    <w:unhideWhenUsed/>
    <w:rsid w:val="001C6F35"/>
    <w:pPr>
      <w:numPr>
        <w:numId w:val="8"/>
      </w:numPr>
    </w:pPr>
  </w:style>
  <w:style w:type="paragraph" w:styleId="BalloonText">
    <w:name w:val="Balloon Text"/>
    <w:basedOn w:val="Normal"/>
    <w:link w:val="BalloonTextChar"/>
    <w:uiPriority w:val="99"/>
    <w:semiHidden/>
    <w:unhideWhenUsed/>
    <w:rsid w:val="001C6F35"/>
    <w:rPr>
      <w:rFonts w:ascii="Tahoma" w:hAnsi="Tahoma" w:cs="Tahoma"/>
      <w:sz w:val="16"/>
      <w:szCs w:val="16"/>
    </w:rPr>
  </w:style>
  <w:style w:type="character" w:customStyle="1" w:styleId="BalloonTextChar">
    <w:name w:val="Balloon Text Char"/>
    <w:basedOn w:val="DefaultParagraphFont"/>
    <w:link w:val="BalloonText"/>
    <w:uiPriority w:val="99"/>
    <w:semiHidden/>
    <w:rsid w:val="001C6F35"/>
    <w:rPr>
      <w:rFonts w:ascii="Tahoma" w:hAnsi="Tahoma" w:cs="Tahoma"/>
      <w:sz w:val="16"/>
      <w:szCs w:val="16"/>
    </w:rPr>
  </w:style>
  <w:style w:type="paragraph" w:styleId="Bibliography">
    <w:name w:val="Bibliography"/>
    <w:basedOn w:val="Normal"/>
    <w:next w:val="Normal"/>
    <w:uiPriority w:val="37"/>
    <w:semiHidden/>
    <w:unhideWhenUsed/>
    <w:rsid w:val="001C6F35"/>
  </w:style>
  <w:style w:type="paragraph" w:styleId="BlockText">
    <w:name w:val="Block Text"/>
    <w:basedOn w:val="Normal"/>
    <w:uiPriority w:val="99"/>
    <w:semiHidden/>
    <w:unhideWhenUsed/>
    <w:rsid w:val="001C6F3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1"/>
    <w:unhideWhenUsed/>
    <w:qFormat/>
    <w:rsid w:val="001C6F35"/>
    <w:pPr>
      <w:spacing w:after="120"/>
    </w:pPr>
  </w:style>
  <w:style w:type="character" w:customStyle="1" w:styleId="BodyTextChar">
    <w:name w:val="Body Text Char"/>
    <w:basedOn w:val="DefaultParagraphFont"/>
    <w:link w:val="BodyText"/>
    <w:uiPriority w:val="99"/>
    <w:semiHidden/>
    <w:rsid w:val="001C6F35"/>
  </w:style>
  <w:style w:type="paragraph" w:styleId="BodyText2">
    <w:name w:val="Body Text 2"/>
    <w:basedOn w:val="Normal"/>
    <w:link w:val="BodyText2Char"/>
    <w:uiPriority w:val="99"/>
    <w:semiHidden/>
    <w:unhideWhenUsed/>
    <w:rsid w:val="001C6F35"/>
    <w:pPr>
      <w:spacing w:after="120" w:line="480" w:lineRule="auto"/>
    </w:pPr>
  </w:style>
  <w:style w:type="character" w:customStyle="1" w:styleId="BodyText2Char">
    <w:name w:val="Body Text 2 Char"/>
    <w:basedOn w:val="DefaultParagraphFont"/>
    <w:link w:val="BodyText2"/>
    <w:uiPriority w:val="99"/>
    <w:semiHidden/>
    <w:rsid w:val="001C6F35"/>
  </w:style>
  <w:style w:type="paragraph" w:styleId="BodyText3">
    <w:name w:val="Body Text 3"/>
    <w:basedOn w:val="Normal"/>
    <w:link w:val="BodyText3Char"/>
    <w:uiPriority w:val="99"/>
    <w:semiHidden/>
    <w:unhideWhenUsed/>
    <w:rsid w:val="001C6F35"/>
    <w:pPr>
      <w:spacing w:after="120"/>
    </w:pPr>
    <w:rPr>
      <w:sz w:val="16"/>
      <w:szCs w:val="16"/>
    </w:rPr>
  </w:style>
  <w:style w:type="character" w:customStyle="1" w:styleId="BodyText3Char">
    <w:name w:val="Body Text 3 Char"/>
    <w:basedOn w:val="DefaultParagraphFont"/>
    <w:link w:val="BodyText3"/>
    <w:uiPriority w:val="99"/>
    <w:semiHidden/>
    <w:rsid w:val="001C6F35"/>
    <w:rPr>
      <w:sz w:val="16"/>
      <w:szCs w:val="16"/>
    </w:rPr>
  </w:style>
  <w:style w:type="paragraph" w:styleId="BodyTextFirstIndent">
    <w:name w:val="Body Text First Indent"/>
    <w:basedOn w:val="BodyText"/>
    <w:link w:val="BodyTextFirstIndentChar"/>
    <w:uiPriority w:val="99"/>
    <w:semiHidden/>
    <w:unhideWhenUsed/>
    <w:rsid w:val="001C6F35"/>
    <w:pPr>
      <w:spacing w:after="0"/>
      <w:ind w:firstLine="360"/>
    </w:pPr>
  </w:style>
  <w:style w:type="character" w:customStyle="1" w:styleId="BodyTextFirstIndentChar">
    <w:name w:val="Body Text First Indent Char"/>
    <w:basedOn w:val="BodyTextChar"/>
    <w:link w:val="BodyTextFirstIndent"/>
    <w:uiPriority w:val="99"/>
    <w:semiHidden/>
    <w:rsid w:val="001C6F35"/>
  </w:style>
  <w:style w:type="paragraph" w:styleId="BodyTextIndent">
    <w:name w:val="Body Text Indent"/>
    <w:basedOn w:val="Normal"/>
    <w:link w:val="BodyTextIndentChar"/>
    <w:uiPriority w:val="99"/>
    <w:semiHidden/>
    <w:unhideWhenUsed/>
    <w:rsid w:val="001C6F35"/>
    <w:pPr>
      <w:spacing w:after="120"/>
      <w:ind w:left="283"/>
    </w:pPr>
  </w:style>
  <w:style w:type="character" w:customStyle="1" w:styleId="BodyTextIndentChar">
    <w:name w:val="Body Text Indent Char"/>
    <w:basedOn w:val="DefaultParagraphFont"/>
    <w:link w:val="BodyTextIndent"/>
    <w:uiPriority w:val="99"/>
    <w:semiHidden/>
    <w:rsid w:val="001C6F35"/>
  </w:style>
  <w:style w:type="paragraph" w:styleId="BodyTextFirstIndent2">
    <w:name w:val="Body Text First Indent 2"/>
    <w:basedOn w:val="BodyTextIndent"/>
    <w:link w:val="BodyTextFirstIndent2Char"/>
    <w:uiPriority w:val="99"/>
    <w:semiHidden/>
    <w:unhideWhenUsed/>
    <w:rsid w:val="001C6F35"/>
    <w:pPr>
      <w:spacing w:after="0"/>
      <w:ind w:left="360" w:firstLine="360"/>
    </w:pPr>
  </w:style>
  <w:style w:type="character" w:customStyle="1" w:styleId="BodyTextFirstIndent2Char">
    <w:name w:val="Body Text First Indent 2 Char"/>
    <w:basedOn w:val="BodyTextIndentChar"/>
    <w:link w:val="BodyTextFirstIndent2"/>
    <w:uiPriority w:val="99"/>
    <w:semiHidden/>
    <w:rsid w:val="001C6F35"/>
  </w:style>
  <w:style w:type="paragraph" w:styleId="BodyTextIndent2">
    <w:name w:val="Body Text Indent 2"/>
    <w:basedOn w:val="Normal"/>
    <w:link w:val="BodyTextIndent2Char"/>
    <w:uiPriority w:val="99"/>
    <w:semiHidden/>
    <w:unhideWhenUsed/>
    <w:rsid w:val="001C6F35"/>
    <w:pPr>
      <w:spacing w:after="120" w:line="480" w:lineRule="auto"/>
      <w:ind w:left="283"/>
    </w:pPr>
  </w:style>
  <w:style w:type="character" w:customStyle="1" w:styleId="BodyTextIndent2Char">
    <w:name w:val="Body Text Indent 2 Char"/>
    <w:basedOn w:val="DefaultParagraphFont"/>
    <w:link w:val="BodyTextIndent2"/>
    <w:uiPriority w:val="99"/>
    <w:semiHidden/>
    <w:rsid w:val="001C6F35"/>
  </w:style>
  <w:style w:type="paragraph" w:styleId="BodyTextIndent3">
    <w:name w:val="Body Text Indent 3"/>
    <w:basedOn w:val="Normal"/>
    <w:link w:val="BodyTextIndent3Char"/>
    <w:uiPriority w:val="99"/>
    <w:semiHidden/>
    <w:unhideWhenUsed/>
    <w:rsid w:val="001C6F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6F35"/>
    <w:rPr>
      <w:sz w:val="16"/>
      <w:szCs w:val="16"/>
    </w:rPr>
  </w:style>
  <w:style w:type="character" w:styleId="BookTitle">
    <w:name w:val="Book Title"/>
    <w:basedOn w:val="DefaultParagraphFont"/>
    <w:uiPriority w:val="33"/>
    <w:semiHidden/>
    <w:rsid w:val="001C6F35"/>
    <w:rPr>
      <w:b/>
      <w:bCs/>
      <w:smallCaps/>
      <w:spacing w:val="5"/>
    </w:rPr>
  </w:style>
  <w:style w:type="character" w:styleId="HTMLAcronym">
    <w:name w:val="HTML Acronym"/>
    <w:basedOn w:val="DefaultParagraphFont"/>
    <w:uiPriority w:val="99"/>
    <w:semiHidden/>
    <w:unhideWhenUsed/>
    <w:rsid w:val="001C6F35"/>
  </w:style>
  <w:style w:type="paragraph" w:styleId="HTMLAddress">
    <w:name w:val="HTML Address"/>
    <w:basedOn w:val="Normal"/>
    <w:link w:val="HTMLAddressChar"/>
    <w:uiPriority w:val="99"/>
    <w:semiHidden/>
    <w:unhideWhenUsed/>
    <w:rsid w:val="001C6F35"/>
    <w:rPr>
      <w:i/>
      <w:iCs/>
    </w:rPr>
  </w:style>
  <w:style w:type="character" w:customStyle="1" w:styleId="HTMLAddressChar">
    <w:name w:val="HTML Address Char"/>
    <w:basedOn w:val="DefaultParagraphFont"/>
    <w:link w:val="HTMLAddress"/>
    <w:uiPriority w:val="99"/>
    <w:semiHidden/>
    <w:rsid w:val="001C6F35"/>
    <w:rPr>
      <w:i/>
      <w:iCs/>
    </w:rPr>
  </w:style>
  <w:style w:type="character" w:styleId="HTMLCite">
    <w:name w:val="HTML Cite"/>
    <w:basedOn w:val="DefaultParagraphFont"/>
    <w:uiPriority w:val="99"/>
    <w:semiHidden/>
    <w:unhideWhenUsed/>
    <w:rsid w:val="001C6F35"/>
    <w:rPr>
      <w:i/>
      <w:iCs/>
    </w:rPr>
  </w:style>
  <w:style w:type="character" w:styleId="HTMLCode">
    <w:name w:val="HTML Code"/>
    <w:basedOn w:val="DefaultParagraphFont"/>
    <w:uiPriority w:val="99"/>
    <w:semiHidden/>
    <w:unhideWhenUsed/>
    <w:rsid w:val="001C6F35"/>
    <w:rPr>
      <w:rFonts w:ascii="Consolas" w:hAnsi="Consolas" w:cs="Consolas"/>
      <w:sz w:val="20"/>
      <w:szCs w:val="20"/>
    </w:rPr>
  </w:style>
  <w:style w:type="character" w:styleId="HTMLDefinition">
    <w:name w:val="HTML Definition"/>
    <w:basedOn w:val="DefaultParagraphFont"/>
    <w:uiPriority w:val="99"/>
    <w:semiHidden/>
    <w:unhideWhenUsed/>
    <w:rsid w:val="001C6F35"/>
    <w:rPr>
      <w:i/>
      <w:iCs/>
    </w:rPr>
  </w:style>
  <w:style w:type="character" w:styleId="HTMLKeyboard">
    <w:name w:val="HTML Keyboard"/>
    <w:basedOn w:val="DefaultParagraphFont"/>
    <w:uiPriority w:val="99"/>
    <w:semiHidden/>
    <w:unhideWhenUsed/>
    <w:rsid w:val="001C6F35"/>
    <w:rPr>
      <w:rFonts w:ascii="Consolas" w:hAnsi="Consolas" w:cs="Consolas"/>
      <w:sz w:val="20"/>
      <w:szCs w:val="20"/>
    </w:rPr>
  </w:style>
  <w:style w:type="paragraph" w:styleId="HTMLPreformatted">
    <w:name w:val="HTML Preformatted"/>
    <w:basedOn w:val="Normal"/>
    <w:link w:val="HTMLPreformattedChar"/>
    <w:uiPriority w:val="99"/>
    <w:semiHidden/>
    <w:unhideWhenUsed/>
    <w:rsid w:val="001C6F35"/>
    <w:rPr>
      <w:rFonts w:ascii="Consolas" w:hAnsi="Consolas" w:cs="Consolas"/>
    </w:rPr>
  </w:style>
  <w:style w:type="character" w:customStyle="1" w:styleId="HTMLPreformattedChar">
    <w:name w:val="HTML Preformatted Char"/>
    <w:basedOn w:val="DefaultParagraphFont"/>
    <w:link w:val="HTMLPreformatted"/>
    <w:uiPriority w:val="99"/>
    <w:semiHidden/>
    <w:rsid w:val="001C6F35"/>
    <w:rPr>
      <w:rFonts w:ascii="Consolas" w:hAnsi="Consolas" w:cs="Consolas"/>
    </w:rPr>
  </w:style>
  <w:style w:type="character" w:styleId="HTMLSample">
    <w:name w:val="HTML Sample"/>
    <w:basedOn w:val="DefaultParagraphFont"/>
    <w:uiPriority w:val="99"/>
    <w:semiHidden/>
    <w:unhideWhenUsed/>
    <w:rsid w:val="001C6F35"/>
    <w:rPr>
      <w:rFonts w:ascii="Consolas" w:hAnsi="Consolas" w:cs="Consolas"/>
      <w:sz w:val="24"/>
      <w:szCs w:val="24"/>
    </w:rPr>
  </w:style>
  <w:style w:type="character" w:styleId="HTMLTypewriter">
    <w:name w:val="HTML Typewriter"/>
    <w:basedOn w:val="DefaultParagraphFont"/>
    <w:uiPriority w:val="99"/>
    <w:semiHidden/>
    <w:unhideWhenUsed/>
    <w:rsid w:val="001C6F35"/>
    <w:rPr>
      <w:rFonts w:ascii="Consolas" w:hAnsi="Consolas" w:cs="Consolas"/>
      <w:sz w:val="20"/>
      <w:szCs w:val="20"/>
    </w:rPr>
  </w:style>
  <w:style w:type="character" w:styleId="HTMLVariable">
    <w:name w:val="HTML Variable"/>
    <w:basedOn w:val="DefaultParagraphFont"/>
    <w:uiPriority w:val="99"/>
    <w:semiHidden/>
    <w:unhideWhenUsed/>
    <w:rsid w:val="001C6F35"/>
    <w:rPr>
      <w:i/>
      <w:iCs/>
    </w:rPr>
  </w:style>
  <w:style w:type="character" w:styleId="Hyperlink">
    <w:name w:val="Hyperlink"/>
    <w:basedOn w:val="DefaultParagraphFont"/>
    <w:uiPriority w:val="99"/>
    <w:semiHidden/>
    <w:unhideWhenUsed/>
    <w:rsid w:val="001C6F35"/>
    <w:rPr>
      <w:color w:val="0000FF" w:themeColor="hyperlink"/>
      <w:u w:val="single"/>
    </w:rPr>
  </w:style>
  <w:style w:type="paragraph" w:styleId="Index1">
    <w:name w:val="index 1"/>
    <w:basedOn w:val="Normal"/>
    <w:next w:val="Normal"/>
    <w:autoRedefine/>
    <w:uiPriority w:val="99"/>
    <w:semiHidden/>
    <w:unhideWhenUsed/>
    <w:rsid w:val="001C6F35"/>
    <w:pPr>
      <w:ind w:left="200" w:hanging="200"/>
    </w:pPr>
  </w:style>
  <w:style w:type="paragraph" w:styleId="Index2">
    <w:name w:val="index 2"/>
    <w:basedOn w:val="Normal"/>
    <w:next w:val="Normal"/>
    <w:autoRedefine/>
    <w:uiPriority w:val="99"/>
    <w:semiHidden/>
    <w:unhideWhenUsed/>
    <w:rsid w:val="001C6F35"/>
    <w:pPr>
      <w:ind w:left="400" w:hanging="200"/>
    </w:pPr>
  </w:style>
  <w:style w:type="paragraph" w:styleId="Index3">
    <w:name w:val="index 3"/>
    <w:basedOn w:val="Normal"/>
    <w:next w:val="Normal"/>
    <w:autoRedefine/>
    <w:uiPriority w:val="99"/>
    <w:semiHidden/>
    <w:unhideWhenUsed/>
    <w:rsid w:val="001C6F35"/>
    <w:pPr>
      <w:ind w:left="600" w:hanging="200"/>
    </w:pPr>
  </w:style>
  <w:style w:type="paragraph" w:styleId="Index4">
    <w:name w:val="index 4"/>
    <w:basedOn w:val="Normal"/>
    <w:next w:val="Normal"/>
    <w:autoRedefine/>
    <w:uiPriority w:val="99"/>
    <w:semiHidden/>
    <w:unhideWhenUsed/>
    <w:rsid w:val="001C6F35"/>
    <w:pPr>
      <w:ind w:left="800" w:hanging="200"/>
    </w:pPr>
  </w:style>
  <w:style w:type="paragraph" w:styleId="Index5">
    <w:name w:val="index 5"/>
    <w:basedOn w:val="Normal"/>
    <w:next w:val="Normal"/>
    <w:autoRedefine/>
    <w:uiPriority w:val="99"/>
    <w:semiHidden/>
    <w:unhideWhenUsed/>
    <w:rsid w:val="001C6F35"/>
    <w:pPr>
      <w:ind w:left="1000" w:hanging="200"/>
    </w:pPr>
  </w:style>
  <w:style w:type="paragraph" w:styleId="Index6">
    <w:name w:val="index 6"/>
    <w:basedOn w:val="Normal"/>
    <w:next w:val="Normal"/>
    <w:autoRedefine/>
    <w:uiPriority w:val="99"/>
    <w:semiHidden/>
    <w:unhideWhenUsed/>
    <w:rsid w:val="001C6F35"/>
    <w:pPr>
      <w:ind w:left="1200" w:hanging="200"/>
    </w:pPr>
  </w:style>
  <w:style w:type="paragraph" w:styleId="Index7">
    <w:name w:val="index 7"/>
    <w:basedOn w:val="Normal"/>
    <w:next w:val="Normal"/>
    <w:autoRedefine/>
    <w:uiPriority w:val="99"/>
    <w:semiHidden/>
    <w:unhideWhenUsed/>
    <w:rsid w:val="001C6F35"/>
    <w:pPr>
      <w:ind w:left="1400" w:hanging="200"/>
    </w:pPr>
  </w:style>
  <w:style w:type="paragraph" w:styleId="Index8">
    <w:name w:val="index 8"/>
    <w:basedOn w:val="Normal"/>
    <w:next w:val="Normal"/>
    <w:autoRedefine/>
    <w:uiPriority w:val="99"/>
    <w:semiHidden/>
    <w:unhideWhenUsed/>
    <w:rsid w:val="001C6F35"/>
    <w:pPr>
      <w:ind w:left="1600" w:hanging="200"/>
    </w:pPr>
  </w:style>
  <w:style w:type="paragraph" w:styleId="Index9">
    <w:name w:val="index 9"/>
    <w:basedOn w:val="Normal"/>
    <w:next w:val="Normal"/>
    <w:autoRedefine/>
    <w:uiPriority w:val="99"/>
    <w:semiHidden/>
    <w:unhideWhenUsed/>
    <w:rsid w:val="001C6F35"/>
    <w:pPr>
      <w:ind w:left="1800" w:hanging="200"/>
    </w:pPr>
  </w:style>
  <w:style w:type="paragraph" w:styleId="IndexHeading">
    <w:name w:val="index heading"/>
    <w:basedOn w:val="Normal"/>
    <w:next w:val="Index1"/>
    <w:uiPriority w:val="99"/>
    <w:semiHidden/>
    <w:unhideWhenUsed/>
    <w:rsid w:val="001C6F35"/>
    <w:rPr>
      <w:rFonts w:asciiTheme="majorHAnsi" w:eastAsiaTheme="majorEastAsia" w:hAnsiTheme="majorHAnsi" w:cstheme="majorBidi"/>
      <w:b/>
      <w:bCs/>
    </w:rPr>
  </w:style>
  <w:style w:type="character" w:styleId="IntenseEmphasis">
    <w:name w:val="Intense Emphasis"/>
    <w:basedOn w:val="DefaultParagraphFont"/>
    <w:uiPriority w:val="21"/>
    <w:semiHidden/>
    <w:rsid w:val="001C6F35"/>
    <w:rPr>
      <w:b/>
      <w:bCs/>
      <w:i/>
      <w:iCs/>
      <w:color w:val="4F81BD" w:themeColor="accent1"/>
    </w:rPr>
  </w:style>
  <w:style w:type="paragraph" w:styleId="IntenseQuote">
    <w:name w:val="Intense Quote"/>
    <w:basedOn w:val="Normal"/>
    <w:next w:val="Normal"/>
    <w:link w:val="IntenseQuoteChar"/>
    <w:uiPriority w:val="30"/>
    <w:semiHidden/>
    <w:rsid w:val="001C6F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6F35"/>
    <w:rPr>
      <w:b/>
      <w:bCs/>
      <w:i/>
      <w:iCs/>
      <w:color w:val="4F81BD" w:themeColor="accent1"/>
    </w:rPr>
  </w:style>
  <w:style w:type="character" w:styleId="IntenseReference">
    <w:name w:val="Intense Reference"/>
    <w:basedOn w:val="DefaultParagraphFont"/>
    <w:uiPriority w:val="32"/>
    <w:semiHidden/>
    <w:rsid w:val="001C6F35"/>
    <w:rPr>
      <w:b/>
      <w:bCs/>
      <w:smallCaps/>
      <w:color w:val="C0504D" w:themeColor="accent2"/>
      <w:spacing w:val="5"/>
      <w:u w:val="single"/>
    </w:rPr>
  </w:style>
  <w:style w:type="character" w:styleId="LineNumber">
    <w:name w:val="line number"/>
    <w:basedOn w:val="DefaultParagraphFont"/>
    <w:uiPriority w:val="99"/>
    <w:semiHidden/>
    <w:unhideWhenUsed/>
    <w:rsid w:val="001C6F35"/>
  </w:style>
  <w:style w:type="paragraph" w:styleId="List">
    <w:name w:val="List"/>
    <w:basedOn w:val="Normal"/>
    <w:uiPriority w:val="99"/>
    <w:semiHidden/>
    <w:unhideWhenUsed/>
    <w:rsid w:val="001C6F35"/>
    <w:pPr>
      <w:ind w:left="283" w:hanging="283"/>
      <w:contextualSpacing/>
    </w:pPr>
  </w:style>
  <w:style w:type="paragraph" w:styleId="List2">
    <w:name w:val="List 2"/>
    <w:basedOn w:val="Normal"/>
    <w:uiPriority w:val="99"/>
    <w:semiHidden/>
    <w:unhideWhenUsed/>
    <w:rsid w:val="001C6F35"/>
    <w:pPr>
      <w:ind w:left="566" w:hanging="283"/>
      <w:contextualSpacing/>
    </w:pPr>
  </w:style>
  <w:style w:type="paragraph" w:styleId="List3">
    <w:name w:val="List 3"/>
    <w:basedOn w:val="Normal"/>
    <w:uiPriority w:val="99"/>
    <w:semiHidden/>
    <w:unhideWhenUsed/>
    <w:rsid w:val="001C6F35"/>
    <w:pPr>
      <w:ind w:left="849" w:hanging="283"/>
      <w:contextualSpacing/>
    </w:pPr>
  </w:style>
  <w:style w:type="paragraph" w:styleId="List4">
    <w:name w:val="List 4"/>
    <w:basedOn w:val="Normal"/>
    <w:uiPriority w:val="99"/>
    <w:semiHidden/>
    <w:unhideWhenUsed/>
    <w:rsid w:val="001C6F35"/>
    <w:pPr>
      <w:ind w:left="1132" w:hanging="283"/>
      <w:contextualSpacing/>
    </w:pPr>
  </w:style>
  <w:style w:type="paragraph" w:styleId="List5">
    <w:name w:val="List 5"/>
    <w:basedOn w:val="Normal"/>
    <w:uiPriority w:val="99"/>
    <w:semiHidden/>
    <w:unhideWhenUsed/>
    <w:rsid w:val="001C6F35"/>
    <w:pPr>
      <w:ind w:left="1415" w:hanging="283"/>
      <w:contextualSpacing/>
    </w:pPr>
  </w:style>
  <w:style w:type="paragraph" w:styleId="ListBullet3">
    <w:name w:val="List Bullet 3"/>
    <w:basedOn w:val="Normal"/>
    <w:uiPriority w:val="99"/>
    <w:semiHidden/>
    <w:unhideWhenUsed/>
    <w:rsid w:val="001C6F35"/>
    <w:pPr>
      <w:numPr>
        <w:numId w:val="9"/>
      </w:numPr>
      <w:contextualSpacing/>
    </w:pPr>
  </w:style>
  <w:style w:type="paragraph" w:styleId="ListBullet4">
    <w:name w:val="List Bullet 4"/>
    <w:basedOn w:val="Normal"/>
    <w:uiPriority w:val="99"/>
    <w:semiHidden/>
    <w:unhideWhenUsed/>
    <w:rsid w:val="001C6F35"/>
    <w:pPr>
      <w:numPr>
        <w:numId w:val="10"/>
      </w:numPr>
      <w:contextualSpacing/>
    </w:pPr>
  </w:style>
  <w:style w:type="paragraph" w:styleId="ListBullet5">
    <w:name w:val="List Bullet 5"/>
    <w:basedOn w:val="Normal"/>
    <w:uiPriority w:val="99"/>
    <w:semiHidden/>
    <w:unhideWhenUsed/>
    <w:rsid w:val="001C6F35"/>
    <w:pPr>
      <w:numPr>
        <w:numId w:val="11"/>
      </w:numPr>
      <w:contextualSpacing/>
    </w:pPr>
  </w:style>
  <w:style w:type="paragraph" w:styleId="ListContinue">
    <w:name w:val="List Continue"/>
    <w:basedOn w:val="Normal"/>
    <w:uiPriority w:val="99"/>
    <w:semiHidden/>
    <w:unhideWhenUsed/>
    <w:rsid w:val="001C6F35"/>
    <w:pPr>
      <w:spacing w:after="120"/>
      <w:ind w:left="283"/>
      <w:contextualSpacing/>
    </w:pPr>
  </w:style>
  <w:style w:type="paragraph" w:styleId="ListContinue2">
    <w:name w:val="List Continue 2"/>
    <w:basedOn w:val="Normal"/>
    <w:uiPriority w:val="99"/>
    <w:semiHidden/>
    <w:unhideWhenUsed/>
    <w:rsid w:val="001C6F35"/>
    <w:pPr>
      <w:spacing w:after="120"/>
      <w:ind w:left="566"/>
      <w:contextualSpacing/>
    </w:pPr>
  </w:style>
  <w:style w:type="paragraph" w:styleId="ListContinue3">
    <w:name w:val="List Continue 3"/>
    <w:basedOn w:val="Normal"/>
    <w:uiPriority w:val="99"/>
    <w:semiHidden/>
    <w:unhideWhenUsed/>
    <w:rsid w:val="001C6F35"/>
    <w:pPr>
      <w:spacing w:after="120"/>
      <w:ind w:left="849"/>
      <w:contextualSpacing/>
    </w:pPr>
  </w:style>
  <w:style w:type="paragraph" w:styleId="ListContinue4">
    <w:name w:val="List Continue 4"/>
    <w:basedOn w:val="Normal"/>
    <w:uiPriority w:val="99"/>
    <w:semiHidden/>
    <w:unhideWhenUsed/>
    <w:rsid w:val="001C6F35"/>
    <w:pPr>
      <w:spacing w:after="120"/>
      <w:ind w:left="1132"/>
      <w:contextualSpacing/>
    </w:pPr>
  </w:style>
  <w:style w:type="paragraph" w:styleId="ListContinue5">
    <w:name w:val="List Continue 5"/>
    <w:basedOn w:val="Normal"/>
    <w:uiPriority w:val="99"/>
    <w:semiHidden/>
    <w:unhideWhenUsed/>
    <w:rsid w:val="001C6F35"/>
    <w:pPr>
      <w:spacing w:after="120"/>
      <w:ind w:left="1415"/>
      <w:contextualSpacing/>
    </w:pPr>
  </w:style>
  <w:style w:type="paragraph" w:styleId="ListNumber3">
    <w:name w:val="List Number 3"/>
    <w:basedOn w:val="Normal"/>
    <w:uiPriority w:val="99"/>
    <w:semiHidden/>
    <w:unhideWhenUsed/>
    <w:rsid w:val="001C6F35"/>
    <w:pPr>
      <w:numPr>
        <w:numId w:val="12"/>
      </w:numPr>
      <w:contextualSpacing/>
    </w:pPr>
  </w:style>
  <w:style w:type="paragraph" w:styleId="ListNumber4">
    <w:name w:val="List Number 4"/>
    <w:basedOn w:val="Normal"/>
    <w:uiPriority w:val="99"/>
    <w:semiHidden/>
    <w:unhideWhenUsed/>
    <w:rsid w:val="001C6F35"/>
    <w:pPr>
      <w:numPr>
        <w:numId w:val="13"/>
      </w:numPr>
      <w:contextualSpacing/>
    </w:pPr>
  </w:style>
  <w:style w:type="paragraph" w:styleId="ListNumber5">
    <w:name w:val="List Number 5"/>
    <w:basedOn w:val="Normal"/>
    <w:uiPriority w:val="99"/>
    <w:semiHidden/>
    <w:unhideWhenUsed/>
    <w:rsid w:val="001C6F35"/>
    <w:pPr>
      <w:numPr>
        <w:numId w:val="14"/>
      </w:numPr>
      <w:contextualSpacing/>
    </w:pPr>
  </w:style>
  <w:style w:type="paragraph" w:styleId="ListParagraph">
    <w:name w:val="List Paragraph"/>
    <w:basedOn w:val="Normal"/>
    <w:uiPriority w:val="1"/>
    <w:qFormat/>
    <w:rsid w:val="001C6F35"/>
    <w:pPr>
      <w:ind w:left="720"/>
      <w:contextualSpacing/>
    </w:pPr>
  </w:style>
  <w:style w:type="paragraph" w:styleId="MacroText">
    <w:name w:val="macro"/>
    <w:link w:val="MacroTextChar"/>
    <w:uiPriority w:val="99"/>
    <w:semiHidden/>
    <w:unhideWhenUsed/>
    <w:rsid w:val="001C6F3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1C6F35"/>
    <w:rPr>
      <w:rFonts w:ascii="Consolas" w:hAnsi="Consolas" w:cs="Consolas"/>
    </w:rPr>
  </w:style>
  <w:style w:type="paragraph" w:styleId="MessageHeader">
    <w:name w:val="Message Header"/>
    <w:basedOn w:val="Normal"/>
    <w:link w:val="MessageHeaderChar"/>
    <w:uiPriority w:val="99"/>
    <w:semiHidden/>
    <w:unhideWhenUsed/>
    <w:rsid w:val="001C6F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C6F35"/>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C6F35"/>
  </w:style>
  <w:style w:type="paragraph" w:styleId="NormalWeb">
    <w:name w:val="Normal (Web)"/>
    <w:basedOn w:val="Normal"/>
    <w:uiPriority w:val="99"/>
    <w:semiHidden/>
    <w:unhideWhenUsed/>
    <w:rsid w:val="001C6F35"/>
    <w:rPr>
      <w:rFonts w:ascii="Times New Roman" w:hAnsi="Times New Roman"/>
      <w:sz w:val="24"/>
    </w:rPr>
  </w:style>
  <w:style w:type="paragraph" w:styleId="NormalIndent">
    <w:name w:val="Normal Indent"/>
    <w:basedOn w:val="Normal"/>
    <w:uiPriority w:val="2"/>
    <w:unhideWhenUsed/>
    <w:qFormat/>
    <w:rsid w:val="001C6F35"/>
    <w:pPr>
      <w:ind w:left="720"/>
    </w:pPr>
  </w:style>
  <w:style w:type="paragraph" w:styleId="NoteHeading">
    <w:name w:val="Note Heading"/>
    <w:basedOn w:val="Normal"/>
    <w:next w:val="Normal"/>
    <w:link w:val="NoteHeadingChar"/>
    <w:uiPriority w:val="99"/>
    <w:semiHidden/>
    <w:unhideWhenUsed/>
    <w:rsid w:val="001C6F35"/>
  </w:style>
  <w:style w:type="character" w:customStyle="1" w:styleId="NoteHeadingChar">
    <w:name w:val="Note Heading Char"/>
    <w:basedOn w:val="DefaultParagraphFont"/>
    <w:link w:val="NoteHeading"/>
    <w:uiPriority w:val="99"/>
    <w:semiHidden/>
    <w:rsid w:val="001C6F35"/>
  </w:style>
  <w:style w:type="character" w:styleId="PageNumber">
    <w:name w:val="page number"/>
    <w:basedOn w:val="DefaultParagraphFont"/>
    <w:uiPriority w:val="99"/>
    <w:semiHidden/>
    <w:unhideWhenUsed/>
    <w:rsid w:val="001C6F35"/>
  </w:style>
  <w:style w:type="character" w:styleId="PlaceholderText">
    <w:name w:val="Placeholder Text"/>
    <w:basedOn w:val="DefaultParagraphFont"/>
    <w:uiPriority w:val="99"/>
    <w:semiHidden/>
    <w:rsid w:val="001C6F35"/>
    <w:rPr>
      <w:color w:val="808080"/>
    </w:rPr>
  </w:style>
  <w:style w:type="paragraph" w:styleId="PlainText">
    <w:name w:val="Plain Text"/>
    <w:basedOn w:val="Normal"/>
    <w:link w:val="PlainTextChar"/>
    <w:uiPriority w:val="99"/>
    <w:semiHidden/>
    <w:unhideWhenUsed/>
    <w:rsid w:val="001C6F35"/>
    <w:rPr>
      <w:rFonts w:ascii="Consolas" w:hAnsi="Consolas" w:cs="Consolas"/>
      <w:sz w:val="21"/>
      <w:szCs w:val="21"/>
    </w:rPr>
  </w:style>
  <w:style w:type="character" w:customStyle="1" w:styleId="PlainTextChar">
    <w:name w:val="Plain Text Char"/>
    <w:basedOn w:val="DefaultParagraphFont"/>
    <w:link w:val="PlainText"/>
    <w:uiPriority w:val="99"/>
    <w:semiHidden/>
    <w:rsid w:val="001C6F35"/>
    <w:rPr>
      <w:rFonts w:ascii="Consolas" w:hAnsi="Consolas" w:cs="Consolas"/>
      <w:sz w:val="21"/>
      <w:szCs w:val="21"/>
    </w:rPr>
  </w:style>
  <w:style w:type="paragraph" w:styleId="Quote">
    <w:name w:val="Quote"/>
    <w:basedOn w:val="Normal"/>
    <w:next w:val="Normal"/>
    <w:link w:val="QuoteChar"/>
    <w:uiPriority w:val="29"/>
    <w:semiHidden/>
    <w:rsid w:val="001C6F35"/>
    <w:rPr>
      <w:i/>
      <w:iCs/>
    </w:rPr>
  </w:style>
  <w:style w:type="character" w:customStyle="1" w:styleId="QuoteChar">
    <w:name w:val="Quote Char"/>
    <w:basedOn w:val="DefaultParagraphFont"/>
    <w:link w:val="Quote"/>
    <w:uiPriority w:val="29"/>
    <w:rsid w:val="001C6F35"/>
    <w:rPr>
      <w:i/>
      <w:iCs/>
      <w:color w:val="121212" w:themeColor="text1"/>
    </w:rPr>
  </w:style>
  <w:style w:type="paragraph" w:styleId="Salutation">
    <w:name w:val="Salutation"/>
    <w:basedOn w:val="Normal"/>
    <w:next w:val="Normal"/>
    <w:link w:val="SalutationChar"/>
    <w:uiPriority w:val="99"/>
    <w:semiHidden/>
    <w:unhideWhenUsed/>
    <w:rsid w:val="001C6F35"/>
  </w:style>
  <w:style w:type="character" w:customStyle="1" w:styleId="SalutationChar">
    <w:name w:val="Salutation Char"/>
    <w:basedOn w:val="DefaultParagraphFont"/>
    <w:link w:val="Salutation"/>
    <w:uiPriority w:val="99"/>
    <w:semiHidden/>
    <w:rsid w:val="001C6F35"/>
  </w:style>
  <w:style w:type="paragraph" w:styleId="Signature">
    <w:name w:val="Signature"/>
    <w:basedOn w:val="Normal"/>
    <w:link w:val="SignatureChar"/>
    <w:uiPriority w:val="99"/>
    <w:semiHidden/>
    <w:unhideWhenUsed/>
    <w:rsid w:val="001C6F35"/>
    <w:pPr>
      <w:ind w:left="4252"/>
    </w:pPr>
  </w:style>
  <w:style w:type="character" w:customStyle="1" w:styleId="SignatureChar">
    <w:name w:val="Signature Char"/>
    <w:basedOn w:val="DefaultParagraphFont"/>
    <w:link w:val="Signature"/>
    <w:uiPriority w:val="99"/>
    <w:semiHidden/>
    <w:rsid w:val="001C6F35"/>
  </w:style>
  <w:style w:type="character" w:styleId="Strong">
    <w:name w:val="Strong"/>
    <w:basedOn w:val="DefaultParagraphFont"/>
    <w:uiPriority w:val="22"/>
    <w:qFormat/>
    <w:rsid w:val="001C6F35"/>
    <w:rPr>
      <w:b/>
      <w:bCs/>
    </w:rPr>
  </w:style>
  <w:style w:type="paragraph" w:styleId="Subtitle">
    <w:name w:val="Subtitle"/>
    <w:basedOn w:val="Normal"/>
    <w:next w:val="Normal"/>
    <w:link w:val="SubtitleChar"/>
    <w:uiPriority w:val="11"/>
    <w:semiHidden/>
    <w:rsid w:val="001C6F3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1C6F3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rsid w:val="001C6F35"/>
    <w:rPr>
      <w:i/>
      <w:iCs/>
      <w:color w:val="888888" w:themeColor="text1" w:themeTint="7F"/>
    </w:rPr>
  </w:style>
  <w:style w:type="character" w:styleId="SubtleReference">
    <w:name w:val="Subtle Reference"/>
    <w:basedOn w:val="DefaultParagraphFont"/>
    <w:uiPriority w:val="31"/>
    <w:semiHidden/>
    <w:rsid w:val="001C6F35"/>
    <w:rPr>
      <w:smallCaps/>
      <w:color w:val="C0504D" w:themeColor="accent2"/>
      <w:u w:val="single"/>
    </w:rPr>
  </w:style>
  <w:style w:type="paragraph" w:styleId="TableofAuthorities">
    <w:name w:val="table of authorities"/>
    <w:basedOn w:val="Normal"/>
    <w:next w:val="Normal"/>
    <w:uiPriority w:val="99"/>
    <w:semiHidden/>
    <w:unhideWhenUsed/>
    <w:rsid w:val="001C6F35"/>
    <w:pPr>
      <w:ind w:left="200" w:hanging="200"/>
    </w:pPr>
  </w:style>
  <w:style w:type="paragraph" w:styleId="TableofFigures">
    <w:name w:val="table of figures"/>
    <w:basedOn w:val="Normal"/>
    <w:next w:val="Normal"/>
    <w:uiPriority w:val="99"/>
    <w:semiHidden/>
    <w:unhideWhenUsed/>
    <w:rsid w:val="001C6F35"/>
  </w:style>
  <w:style w:type="paragraph" w:styleId="Title">
    <w:name w:val="Title"/>
    <w:basedOn w:val="Normal"/>
    <w:next w:val="Normal"/>
    <w:link w:val="TitleChar"/>
    <w:uiPriority w:val="10"/>
    <w:semiHidden/>
    <w:rsid w:val="001C6F35"/>
    <w:pPr>
      <w:pBdr>
        <w:bottom w:val="single" w:sz="8" w:space="4" w:color="4F81BD" w:themeColor="accent1"/>
      </w:pBdr>
      <w:spacing w:after="300"/>
      <w:contextualSpacing/>
    </w:pPr>
    <w:rPr>
      <w:rFonts w:asciiTheme="majorHAnsi" w:eastAsiaTheme="majorEastAsia" w:hAnsiTheme="majorHAnsi" w:cstheme="majorBidi"/>
      <w:color w:val="92A000" w:themeColor="text2" w:themeShade="BF"/>
      <w:spacing w:val="5"/>
      <w:kern w:val="28"/>
      <w:sz w:val="52"/>
      <w:szCs w:val="52"/>
    </w:rPr>
  </w:style>
  <w:style w:type="character" w:customStyle="1" w:styleId="TitleChar">
    <w:name w:val="Title Char"/>
    <w:basedOn w:val="DefaultParagraphFont"/>
    <w:link w:val="Title"/>
    <w:uiPriority w:val="10"/>
    <w:rsid w:val="001C6F35"/>
    <w:rPr>
      <w:rFonts w:asciiTheme="majorHAnsi" w:eastAsiaTheme="majorEastAsia" w:hAnsiTheme="majorHAnsi" w:cstheme="majorBidi"/>
      <w:color w:val="92A000" w:themeColor="text2" w:themeShade="BF"/>
      <w:spacing w:val="5"/>
      <w:kern w:val="28"/>
      <w:sz w:val="52"/>
      <w:szCs w:val="52"/>
    </w:rPr>
  </w:style>
  <w:style w:type="paragraph" w:styleId="TOAHeading">
    <w:name w:val="toa heading"/>
    <w:basedOn w:val="Normal"/>
    <w:next w:val="Normal"/>
    <w:uiPriority w:val="99"/>
    <w:semiHidden/>
    <w:unhideWhenUsed/>
    <w:rsid w:val="001C6F35"/>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1C6F35"/>
    <w:pPr>
      <w:spacing w:after="100"/>
    </w:pPr>
  </w:style>
  <w:style w:type="paragraph" w:styleId="TOC2">
    <w:name w:val="toc 2"/>
    <w:basedOn w:val="Normal"/>
    <w:next w:val="Normal"/>
    <w:autoRedefine/>
    <w:uiPriority w:val="39"/>
    <w:semiHidden/>
    <w:unhideWhenUsed/>
    <w:rsid w:val="001C6F35"/>
    <w:pPr>
      <w:spacing w:after="100"/>
      <w:ind w:left="200"/>
    </w:pPr>
  </w:style>
  <w:style w:type="paragraph" w:styleId="TOC3">
    <w:name w:val="toc 3"/>
    <w:basedOn w:val="Normal"/>
    <w:next w:val="Normal"/>
    <w:autoRedefine/>
    <w:uiPriority w:val="39"/>
    <w:semiHidden/>
    <w:unhideWhenUsed/>
    <w:rsid w:val="001C6F35"/>
    <w:pPr>
      <w:spacing w:after="100"/>
      <w:ind w:left="400"/>
    </w:pPr>
  </w:style>
  <w:style w:type="paragraph" w:styleId="TOC4">
    <w:name w:val="toc 4"/>
    <w:basedOn w:val="Normal"/>
    <w:next w:val="Normal"/>
    <w:autoRedefine/>
    <w:uiPriority w:val="39"/>
    <w:semiHidden/>
    <w:unhideWhenUsed/>
    <w:rsid w:val="001C6F35"/>
    <w:pPr>
      <w:spacing w:after="100"/>
      <w:ind w:left="600"/>
    </w:pPr>
  </w:style>
  <w:style w:type="paragraph" w:styleId="TOC5">
    <w:name w:val="toc 5"/>
    <w:basedOn w:val="Normal"/>
    <w:next w:val="Normal"/>
    <w:autoRedefine/>
    <w:uiPriority w:val="39"/>
    <w:semiHidden/>
    <w:unhideWhenUsed/>
    <w:rsid w:val="001C6F35"/>
    <w:pPr>
      <w:spacing w:after="100"/>
      <w:ind w:left="800"/>
    </w:pPr>
  </w:style>
  <w:style w:type="paragraph" w:styleId="TOC6">
    <w:name w:val="toc 6"/>
    <w:basedOn w:val="Normal"/>
    <w:next w:val="Normal"/>
    <w:autoRedefine/>
    <w:uiPriority w:val="39"/>
    <w:semiHidden/>
    <w:unhideWhenUsed/>
    <w:rsid w:val="001C6F35"/>
    <w:pPr>
      <w:spacing w:after="100"/>
      <w:ind w:left="1000"/>
    </w:pPr>
  </w:style>
  <w:style w:type="paragraph" w:styleId="TOC7">
    <w:name w:val="toc 7"/>
    <w:basedOn w:val="Normal"/>
    <w:next w:val="Normal"/>
    <w:autoRedefine/>
    <w:uiPriority w:val="39"/>
    <w:semiHidden/>
    <w:unhideWhenUsed/>
    <w:rsid w:val="001C6F35"/>
    <w:pPr>
      <w:spacing w:after="100"/>
      <w:ind w:left="1200"/>
    </w:pPr>
  </w:style>
  <w:style w:type="paragraph" w:styleId="TOC8">
    <w:name w:val="toc 8"/>
    <w:basedOn w:val="Normal"/>
    <w:next w:val="Normal"/>
    <w:autoRedefine/>
    <w:uiPriority w:val="39"/>
    <w:semiHidden/>
    <w:unhideWhenUsed/>
    <w:rsid w:val="001C6F35"/>
    <w:pPr>
      <w:spacing w:after="100"/>
      <w:ind w:left="1400"/>
    </w:pPr>
  </w:style>
  <w:style w:type="paragraph" w:styleId="TOC9">
    <w:name w:val="toc 9"/>
    <w:basedOn w:val="Normal"/>
    <w:next w:val="Normal"/>
    <w:autoRedefine/>
    <w:uiPriority w:val="39"/>
    <w:semiHidden/>
    <w:unhideWhenUsed/>
    <w:rsid w:val="001C6F35"/>
    <w:pPr>
      <w:spacing w:after="100"/>
      <w:ind w:left="1600"/>
    </w:pPr>
  </w:style>
  <w:style w:type="paragraph" w:styleId="TOCHeading">
    <w:name w:val="TOC Heading"/>
    <w:basedOn w:val="Heading1"/>
    <w:next w:val="Normal"/>
    <w:uiPriority w:val="39"/>
    <w:semiHidden/>
    <w:unhideWhenUsed/>
    <w:rsid w:val="001C6F35"/>
    <w:pPr>
      <w:keepLines/>
      <w:pageBreakBefore w:val="0"/>
      <w:numPr>
        <w:numId w:val="0"/>
      </w:numPr>
      <w:spacing w:before="480" w:after="0" w:line="240" w:lineRule="auto"/>
      <w:outlineLvl w:val="9"/>
    </w:pPr>
    <w:rPr>
      <w:color w:val="365F91" w:themeColor="accent1" w:themeShade="BF"/>
      <w:sz w:val="28"/>
      <w:lang w:eastAsia="en-US"/>
    </w:rPr>
  </w:style>
  <w:style w:type="table" w:styleId="LightGrid">
    <w:name w:val="Light Grid"/>
    <w:basedOn w:val="TableNormal"/>
    <w:uiPriority w:val="62"/>
    <w:semiHidden/>
    <w:rsid w:val="001C6F35"/>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insideH w:val="single" w:sz="8" w:space="0" w:color="121212" w:themeColor="text1"/>
        <w:insideV w:val="single" w:sz="8" w:space="0" w:color="12121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212" w:themeColor="text1"/>
          <w:left w:val="single" w:sz="8" w:space="0" w:color="121212" w:themeColor="text1"/>
          <w:bottom w:val="single" w:sz="18" w:space="0" w:color="121212" w:themeColor="text1"/>
          <w:right w:val="single" w:sz="8" w:space="0" w:color="121212" w:themeColor="text1"/>
          <w:insideH w:val="nil"/>
          <w:insideV w:val="single" w:sz="8" w:space="0" w:color="12121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212" w:themeColor="text1"/>
          <w:left w:val="single" w:sz="8" w:space="0" w:color="121212" w:themeColor="text1"/>
          <w:bottom w:val="single" w:sz="8" w:space="0" w:color="121212" w:themeColor="text1"/>
          <w:right w:val="single" w:sz="8" w:space="0" w:color="121212" w:themeColor="text1"/>
          <w:insideH w:val="nil"/>
          <w:insideV w:val="single" w:sz="8" w:space="0" w:color="12121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tblStylePr w:type="band1Vert">
      <w:tblPr/>
      <w:tcPr>
        <w:tcBorders>
          <w:top w:val="single" w:sz="8" w:space="0" w:color="121212" w:themeColor="text1"/>
          <w:left w:val="single" w:sz="8" w:space="0" w:color="121212" w:themeColor="text1"/>
          <w:bottom w:val="single" w:sz="8" w:space="0" w:color="121212" w:themeColor="text1"/>
          <w:right w:val="single" w:sz="8" w:space="0" w:color="121212" w:themeColor="text1"/>
        </w:tcBorders>
        <w:shd w:val="clear" w:color="auto" w:fill="C4C4C4" w:themeFill="text1" w:themeFillTint="3F"/>
      </w:tcPr>
    </w:tblStylePr>
    <w:tblStylePr w:type="band1Horz">
      <w:tblPr/>
      <w:tcPr>
        <w:tcBorders>
          <w:top w:val="single" w:sz="8" w:space="0" w:color="121212" w:themeColor="text1"/>
          <w:left w:val="single" w:sz="8" w:space="0" w:color="121212" w:themeColor="text1"/>
          <w:bottom w:val="single" w:sz="8" w:space="0" w:color="121212" w:themeColor="text1"/>
          <w:right w:val="single" w:sz="8" w:space="0" w:color="121212" w:themeColor="text1"/>
          <w:insideV w:val="single" w:sz="8" w:space="0" w:color="121212" w:themeColor="text1"/>
        </w:tcBorders>
        <w:shd w:val="clear" w:color="auto" w:fill="C4C4C4" w:themeFill="text1" w:themeFillTint="3F"/>
      </w:tcPr>
    </w:tblStylePr>
    <w:tblStylePr w:type="band2Horz">
      <w:tblPr/>
      <w:tcPr>
        <w:tcBorders>
          <w:top w:val="single" w:sz="8" w:space="0" w:color="121212" w:themeColor="text1"/>
          <w:left w:val="single" w:sz="8" w:space="0" w:color="121212" w:themeColor="text1"/>
          <w:bottom w:val="single" w:sz="8" w:space="0" w:color="121212" w:themeColor="text1"/>
          <w:right w:val="single" w:sz="8" w:space="0" w:color="121212" w:themeColor="text1"/>
          <w:insideV w:val="single" w:sz="8" w:space="0" w:color="121212" w:themeColor="text1"/>
        </w:tcBorders>
      </w:tcPr>
    </w:tblStylePr>
  </w:style>
  <w:style w:type="table" w:styleId="LightGrid-Accent1">
    <w:name w:val="Light Grid Accent 1"/>
    <w:basedOn w:val="TableNormal"/>
    <w:uiPriority w:val="62"/>
    <w:semiHidden/>
    <w:rsid w:val="001C6F3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1C6F3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1C6F3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1C6F3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1C6F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1C6F3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1C6F35"/>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tblBorders>
    </w:tblPr>
    <w:tblStylePr w:type="firstRow">
      <w:pPr>
        <w:spacing w:before="0" w:after="0" w:line="240" w:lineRule="auto"/>
      </w:pPr>
      <w:rPr>
        <w:b/>
        <w:bCs/>
        <w:color w:val="FFFFFF" w:themeColor="background1"/>
      </w:rPr>
      <w:tblPr/>
      <w:tcPr>
        <w:shd w:val="clear" w:color="auto" w:fill="121212" w:themeFill="text1"/>
      </w:tcPr>
    </w:tblStylePr>
    <w:tblStylePr w:type="lastRow">
      <w:pPr>
        <w:spacing w:before="0" w:after="0" w:line="240" w:lineRule="auto"/>
      </w:pPr>
      <w:rPr>
        <w:b/>
        <w:bCs/>
      </w:rPr>
      <w:tblPr/>
      <w:tcPr>
        <w:tcBorders>
          <w:top w:val="double" w:sz="6" w:space="0" w:color="121212" w:themeColor="text1"/>
          <w:left w:val="single" w:sz="8" w:space="0" w:color="121212" w:themeColor="text1"/>
          <w:bottom w:val="single" w:sz="8" w:space="0" w:color="121212" w:themeColor="text1"/>
          <w:right w:val="single" w:sz="8" w:space="0" w:color="121212" w:themeColor="text1"/>
        </w:tcBorders>
      </w:tcPr>
    </w:tblStylePr>
    <w:tblStylePr w:type="firstCol">
      <w:rPr>
        <w:b/>
        <w:bCs/>
      </w:rPr>
    </w:tblStylePr>
    <w:tblStylePr w:type="lastCol">
      <w:rPr>
        <w:b/>
        <w:bCs/>
      </w:rPr>
    </w:tblStylePr>
    <w:tblStylePr w:type="band1Vert">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tblStylePr w:type="band1Horz">
      <w:tblPr/>
      <w:tcPr>
        <w:tcBorders>
          <w:top w:val="single" w:sz="8" w:space="0" w:color="121212" w:themeColor="text1"/>
          <w:left w:val="single" w:sz="8" w:space="0" w:color="121212" w:themeColor="text1"/>
          <w:bottom w:val="single" w:sz="8" w:space="0" w:color="121212" w:themeColor="text1"/>
          <w:right w:val="single" w:sz="8" w:space="0" w:color="121212" w:themeColor="text1"/>
        </w:tcBorders>
      </w:tcPr>
    </w:tblStylePr>
  </w:style>
  <w:style w:type="table" w:styleId="LightList-Accent1">
    <w:name w:val="Light List Accent 1"/>
    <w:basedOn w:val="TableNormal"/>
    <w:uiPriority w:val="61"/>
    <w:semiHidden/>
    <w:rsid w:val="001C6F3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1C6F3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1C6F3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1C6F3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1C6F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1C6F3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1C6F35"/>
    <w:rPr>
      <w:color w:val="0D0D0D" w:themeColor="text1" w:themeShade="BF"/>
    </w:rPr>
    <w:tblPr>
      <w:tblStyleRowBandSize w:val="1"/>
      <w:tblStyleColBandSize w:val="1"/>
      <w:tblBorders>
        <w:top w:val="single" w:sz="8" w:space="0" w:color="121212" w:themeColor="text1"/>
        <w:bottom w:val="single" w:sz="8" w:space="0" w:color="121212" w:themeColor="text1"/>
      </w:tblBorders>
    </w:tblPr>
    <w:tblStylePr w:type="firstRow">
      <w:pPr>
        <w:spacing w:before="0" w:after="0" w:line="240" w:lineRule="auto"/>
      </w:pPr>
      <w:rPr>
        <w:b/>
        <w:bCs/>
      </w:rPr>
      <w:tblPr/>
      <w:tcPr>
        <w:tcBorders>
          <w:top w:val="single" w:sz="8" w:space="0" w:color="121212" w:themeColor="text1"/>
          <w:left w:val="nil"/>
          <w:bottom w:val="single" w:sz="8" w:space="0" w:color="121212" w:themeColor="text1"/>
          <w:right w:val="nil"/>
          <w:insideH w:val="nil"/>
          <w:insideV w:val="nil"/>
        </w:tcBorders>
      </w:tcPr>
    </w:tblStylePr>
    <w:tblStylePr w:type="lastRow">
      <w:pPr>
        <w:spacing w:before="0" w:after="0" w:line="240" w:lineRule="auto"/>
      </w:pPr>
      <w:rPr>
        <w:b/>
        <w:bCs/>
      </w:rPr>
      <w:tblPr/>
      <w:tcPr>
        <w:tcBorders>
          <w:top w:val="single" w:sz="8" w:space="0" w:color="121212" w:themeColor="text1"/>
          <w:left w:val="nil"/>
          <w:bottom w:val="single" w:sz="8" w:space="0" w:color="12121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text1" w:themeFillTint="3F"/>
      </w:tcPr>
    </w:tblStylePr>
    <w:tblStylePr w:type="band1Horz">
      <w:tblPr/>
      <w:tcPr>
        <w:tcBorders>
          <w:left w:val="nil"/>
          <w:right w:val="nil"/>
          <w:insideH w:val="nil"/>
          <w:insideV w:val="nil"/>
        </w:tcBorders>
        <w:shd w:val="clear" w:color="auto" w:fill="C4C4C4" w:themeFill="text1" w:themeFillTint="3F"/>
      </w:tcPr>
    </w:tblStylePr>
  </w:style>
  <w:style w:type="table" w:styleId="LightShading-Accent1">
    <w:name w:val="Light Shading Accent 1"/>
    <w:basedOn w:val="TableNormal"/>
    <w:uiPriority w:val="60"/>
    <w:semiHidden/>
    <w:rsid w:val="001C6F3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1C6F3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1C6F3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1C6F3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1C6F3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1C6F3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semiHidden/>
    <w:rsid w:val="001C6F35"/>
    <w:tblPr>
      <w:tblStyleRowBandSize w:val="1"/>
      <w:tblStyleColBandSize w:val="1"/>
      <w:tbl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single" w:sz="8" w:space="0" w:color="4D4D4D" w:themeColor="text1" w:themeTint="BF"/>
        <w:insideV w:val="single" w:sz="8" w:space="0" w:color="4D4D4D" w:themeColor="text1" w:themeTint="BF"/>
      </w:tblBorders>
    </w:tblPr>
    <w:tcPr>
      <w:shd w:val="clear" w:color="auto" w:fill="C4C4C4" w:themeFill="text1" w:themeFillTint="3F"/>
    </w:tcPr>
    <w:tblStylePr w:type="firstRow">
      <w:rPr>
        <w:b/>
        <w:bCs/>
      </w:rPr>
    </w:tblStylePr>
    <w:tblStylePr w:type="lastRow">
      <w:rPr>
        <w:b/>
        <w:bCs/>
      </w:rPr>
      <w:tblPr/>
      <w:tcPr>
        <w:tcBorders>
          <w:top w:val="single" w:sz="18" w:space="0" w:color="4D4D4D" w:themeColor="text1" w:themeTint="BF"/>
        </w:tcBorders>
      </w:tcPr>
    </w:tblStylePr>
    <w:tblStylePr w:type="firstCol">
      <w:rPr>
        <w:b/>
        <w:bCs/>
      </w:rPr>
    </w:tblStylePr>
    <w:tblStylePr w:type="lastCol">
      <w:rPr>
        <w:b/>
        <w:bCs/>
      </w:rPr>
    </w:tblStylePr>
    <w:tblStylePr w:type="band1Vert">
      <w:tblPr/>
      <w:tcPr>
        <w:shd w:val="clear" w:color="auto" w:fill="888888" w:themeFill="text1" w:themeFillTint="7F"/>
      </w:tcPr>
    </w:tblStylePr>
    <w:tblStylePr w:type="band1Horz">
      <w:tblPr/>
      <w:tcPr>
        <w:shd w:val="clear" w:color="auto" w:fill="888888" w:themeFill="text1" w:themeFillTint="7F"/>
      </w:tcPr>
    </w:tblStylePr>
  </w:style>
  <w:style w:type="table" w:styleId="MediumGrid1-Accent1">
    <w:name w:val="Medium Grid 1 Accent 1"/>
    <w:basedOn w:val="TableNormal"/>
    <w:uiPriority w:val="67"/>
    <w:semiHidden/>
    <w:rsid w:val="001C6F3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1C6F3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1C6F3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1C6F3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1C6F3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1C6F3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insideH w:val="single" w:sz="8" w:space="0" w:color="121212" w:themeColor="text1"/>
        <w:insideV w:val="single" w:sz="8" w:space="0" w:color="121212" w:themeColor="text1"/>
      </w:tblBorders>
    </w:tblPr>
    <w:tcPr>
      <w:shd w:val="clear" w:color="auto" w:fill="C4C4C4" w:themeFill="text1" w:themeFillTint="3F"/>
    </w:tcPr>
    <w:tblStylePr w:type="firstRow">
      <w:rPr>
        <w:b/>
        <w:bCs/>
        <w:color w:val="121212" w:themeColor="text1"/>
      </w:rPr>
      <w:tblPr/>
      <w:tcPr>
        <w:shd w:val="clear" w:color="auto" w:fill="E7E7E7" w:themeFill="text1"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CFCFCF" w:themeFill="text1" w:themeFillTint="33"/>
      </w:tcPr>
    </w:tblStylePr>
    <w:tblStylePr w:type="band1Vert">
      <w:tblPr/>
      <w:tcPr>
        <w:shd w:val="clear" w:color="auto" w:fill="888888" w:themeFill="text1" w:themeFillTint="7F"/>
      </w:tcPr>
    </w:tblStylePr>
    <w:tblStylePr w:type="band1Horz">
      <w:tblPr/>
      <w:tcPr>
        <w:tcBorders>
          <w:insideH w:val="single" w:sz="6" w:space="0" w:color="121212" w:themeColor="text1"/>
          <w:insideV w:val="single" w:sz="6" w:space="0" w:color="121212" w:themeColor="text1"/>
        </w:tcBorders>
        <w:shd w:val="clear" w:color="auto" w:fill="88888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121212" w:themeColor="text1"/>
      </w:rPr>
      <w:tblPr/>
      <w:tcPr>
        <w:shd w:val="clear" w:color="auto" w:fill="EDF2F8" w:themeFill="accent1"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121212" w:themeColor="text1"/>
      </w:rPr>
      <w:tblPr/>
      <w:tcPr>
        <w:shd w:val="clear" w:color="auto" w:fill="F8EDED" w:themeFill="accent2"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121212" w:themeColor="text1"/>
      </w:rPr>
      <w:tblPr/>
      <w:tcPr>
        <w:shd w:val="clear" w:color="auto" w:fill="F5F8EE" w:themeFill="accent3"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121212" w:themeColor="text1"/>
      </w:rPr>
      <w:tblPr/>
      <w:tcPr>
        <w:shd w:val="clear" w:color="auto" w:fill="F2EFF6" w:themeFill="accent4"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121212" w:themeColor="text1"/>
      </w:rPr>
      <w:tblPr/>
      <w:tcPr>
        <w:shd w:val="clear" w:color="auto" w:fill="EDF6F9" w:themeFill="accent5"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121212" w:themeColor="text1"/>
      </w:rPr>
      <w:tblPr/>
      <w:tcPr>
        <w:shd w:val="clear" w:color="auto" w:fill="FEF4EC" w:themeFill="accent6" w:themeFillTint="19"/>
      </w:tcPr>
    </w:tblStylePr>
    <w:tblStylePr w:type="lastRow">
      <w:rPr>
        <w:b/>
        <w:bCs/>
        <w:color w:val="121212" w:themeColor="text1"/>
      </w:rPr>
      <w:tblPr/>
      <w:tcPr>
        <w:tcBorders>
          <w:top w:val="single" w:sz="12" w:space="0" w:color="121212" w:themeColor="text1"/>
          <w:left w:val="nil"/>
          <w:bottom w:val="nil"/>
          <w:right w:val="nil"/>
          <w:insideH w:val="nil"/>
          <w:insideV w:val="nil"/>
        </w:tcBorders>
        <w:shd w:val="clear" w:color="auto" w:fill="FFFFFF" w:themeFill="background1"/>
      </w:tcPr>
    </w:tblStylePr>
    <w:tblStylePr w:type="firstCol">
      <w:rPr>
        <w:b/>
        <w:bCs/>
        <w:color w:val="12121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21212"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1C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21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21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21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21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8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88" w:themeFill="text1" w:themeFillTint="7F"/>
      </w:tcPr>
    </w:tblStylePr>
  </w:style>
  <w:style w:type="table" w:styleId="MediumGrid3-Accent1">
    <w:name w:val="Medium Grid 3 Accent 1"/>
    <w:basedOn w:val="TableNormal"/>
    <w:uiPriority w:val="69"/>
    <w:semiHidden/>
    <w:rsid w:val="001C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1C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1C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1C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1C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1C6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1C6F35"/>
    <w:rPr>
      <w:color w:val="121212" w:themeColor="text1"/>
    </w:rPr>
    <w:tblPr>
      <w:tblStyleRowBandSize w:val="1"/>
      <w:tblStyleColBandSize w:val="1"/>
      <w:tblBorders>
        <w:top w:val="single" w:sz="8" w:space="0" w:color="121212" w:themeColor="text1"/>
        <w:bottom w:val="single" w:sz="8" w:space="0" w:color="121212" w:themeColor="text1"/>
      </w:tblBorders>
    </w:tblPr>
    <w:tblStylePr w:type="firstRow">
      <w:rPr>
        <w:rFonts w:asciiTheme="majorHAnsi" w:eastAsiaTheme="majorEastAsia" w:hAnsiTheme="majorHAnsi" w:cstheme="majorBidi"/>
      </w:rPr>
      <w:tblPr/>
      <w:tcPr>
        <w:tcBorders>
          <w:top w:val="nil"/>
          <w:bottom w:val="single" w:sz="8" w:space="0" w:color="121212" w:themeColor="text1"/>
        </w:tcBorders>
      </w:tcPr>
    </w:tblStylePr>
    <w:tblStylePr w:type="lastRow">
      <w:rPr>
        <w:b/>
        <w:bCs/>
        <w:color w:val="C4D600" w:themeColor="text2"/>
      </w:rPr>
      <w:tblPr/>
      <w:tcPr>
        <w:tcBorders>
          <w:top w:val="single" w:sz="8" w:space="0" w:color="121212" w:themeColor="text1"/>
          <w:bottom w:val="single" w:sz="8" w:space="0" w:color="121212" w:themeColor="text1"/>
        </w:tcBorders>
      </w:tcPr>
    </w:tblStylePr>
    <w:tblStylePr w:type="firstCol">
      <w:rPr>
        <w:b/>
        <w:bCs/>
      </w:rPr>
    </w:tblStylePr>
    <w:tblStylePr w:type="lastCol">
      <w:rPr>
        <w:b/>
        <w:bCs/>
      </w:rPr>
      <w:tblPr/>
      <w:tcPr>
        <w:tcBorders>
          <w:top w:val="single" w:sz="8" w:space="0" w:color="121212" w:themeColor="text1"/>
          <w:bottom w:val="single" w:sz="8" w:space="0" w:color="121212" w:themeColor="text1"/>
        </w:tcBorders>
      </w:tcPr>
    </w:tblStylePr>
    <w:tblStylePr w:type="band1Vert">
      <w:tblPr/>
      <w:tcPr>
        <w:shd w:val="clear" w:color="auto" w:fill="C4C4C4" w:themeFill="text1" w:themeFillTint="3F"/>
      </w:tcPr>
    </w:tblStylePr>
    <w:tblStylePr w:type="band1Horz">
      <w:tblPr/>
      <w:tcPr>
        <w:shd w:val="clear" w:color="auto" w:fill="C4C4C4" w:themeFill="text1" w:themeFillTint="3F"/>
      </w:tcPr>
    </w:tblStylePr>
  </w:style>
  <w:style w:type="table" w:styleId="MediumList1-Accent1">
    <w:name w:val="Medium List 1 Accent 1"/>
    <w:basedOn w:val="TableNormal"/>
    <w:uiPriority w:val="65"/>
    <w:semiHidden/>
    <w:rsid w:val="001C6F35"/>
    <w:rPr>
      <w:color w:val="121212"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C4D600"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1C6F35"/>
    <w:rPr>
      <w:color w:val="121212"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C4D600"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1C6F35"/>
    <w:rPr>
      <w:color w:val="121212"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C4D600"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1C6F35"/>
    <w:rPr>
      <w:color w:val="121212"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C4D600"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1C6F35"/>
    <w:rPr>
      <w:color w:val="121212"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C4D600"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1C6F35"/>
    <w:rPr>
      <w:color w:val="121212"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C4D600"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121212" w:themeColor="text1"/>
        <w:left w:val="single" w:sz="8" w:space="0" w:color="121212" w:themeColor="text1"/>
        <w:bottom w:val="single" w:sz="8" w:space="0" w:color="121212" w:themeColor="text1"/>
        <w:right w:val="single" w:sz="8" w:space="0" w:color="121212" w:themeColor="text1"/>
      </w:tblBorders>
    </w:tblPr>
    <w:tblStylePr w:type="firstRow">
      <w:rPr>
        <w:sz w:val="24"/>
        <w:szCs w:val="24"/>
      </w:rPr>
      <w:tblPr/>
      <w:tcPr>
        <w:tcBorders>
          <w:top w:val="nil"/>
          <w:left w:val="nil"/>
          <w:bottom w:val="single" w:sz="24" w:space="0" w:color="121212" w:themeColor="text1"/>
          <w:right w:val="nil"/>
          <w:insideH w:val="nil"/>
          <w:insideV w:val="nil"/>
        </w:tcBorders>
        <w:shd w:val="clear" w:color="auto" w:fill="FFFFFF" w:themeFill="background1"/>
      </w:tcPr>
    </w:tblStylePr>
    <w:tblStylePr w:type="lastRow">
      <w:tblPr/>
      <w:tcPr>
        <w:tcBorders>
          <w:top w:val="single" w:sz="8" w:space="0" w:color="12121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1212" w:themeColor="text1"/>
          <w:insideH w:val="nil"/>
          <w:insideV w:val="nil"/>
        </w:tcBorders>
        <w:shd w:val="clear" w:color="auto" w:fill="FFFFFF" w:themeFill="background1"/>
      </w:tcPr>
    </w:tblStylePr>
    <w:tblStylePr w:type="lastCol">
      <w:tblPr/>
      <w:tcPr>
        <w:tcBorders>
          <w:top w:val="nil"/>
          <w:left w:val="single" w:sz="8" w:space="0" w:color="12121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text1" w:themeFillTint="3F"/>
      </w:tcPr>
    </w:tblStylePr>
    <w:tblStylePr w:type="band1Horz">
      <w:tblPr/>
      <w:tcPr>
        <w:tcBorders>
          <w:top w:val="nil"/>
          <w:bottom w:val="nil"/>
          <w:insideH w:val="nil"/>
          <w:insideV w:val="nil"/>
        </w:tcBorders>
        <w:shd w:val="clear" w:color="auto" w:fill="C4C4C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C6F35"/>
    <w:rPr>
      <w:rFonts w:asciiTheme="majorHAnsi" w:eastAsiaTheme="majorEastAsia" w:hAnsiTheme="majorHAnsi" w:cstheme="majorBidi"/>
      <w:color w:val="121212"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1C6F35"/>
    <w:tblPr>
      <w:tblStyleRowBandSize w:val="1"/>
      <w:tblStyleColBandSize w:val="1"/>
      <w:tbl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single" w:sz="8" w:space="0" w:color="4D4D4D" w:themeColor="text1" w:themeTint="BF"/>
      </w:tblBorders>
    </w:tblPr>
    <w:tblStylePr w:type="firstRow">
      <w:pPr>
        <w:spacing w:before="0" w:after="0" w:line="240" w:lineRule="auto"/>
      </w:pPr>
      <w:rPr>
        <w:b/>
        <w:bCs/>
        <w:color w:val="FFFFFF" w:themeColor="background1"/>
      </w:rPr>
      <w:tblPr/>
      <w:tcPr>
        <w:tcBorders>
          <w:top w:val="single" w:sz="8"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nil"/>
          <w:insideV w:val="nil"/>
        </w:tcBorders>
        <w:shd w:val="clear" w:color="auto" w:fill="121212" w:themeFill="text1"/>
      </w:tcPr>
    </w:tblStylePr>
    <w:tblStylePr w:type="lastRow">
      <w:pPr>
        <w:spacing w:before="0" w:after="0" w:line="240" w:lineRule="auto"/>
      </w:pPr>
      <w:rPr>
        <w:b/>
        <w:bCs/>
      </w:rPr>
      <w:tblPr/>
      <w:tcPr>
        <w:tcBorders>
          <w:top w:val="double" w:sz="6" w:space="0" w:color="4D4D4D" w:themeColor="text1" w:themeTint="BF"/>
          <w:left w:val="single" w:sz="8" w:space="0" w:color="4D4D4D" w:themeColor="text1" w:themeTint="BF"/>
          <w:bottom w:val="single" w:sz="8" w:space="0" w:color="4D4D4D" w:themeColor="text1" w:themeTint="BF"/>
          <w:right w:val="single" w:sz="8" w:space="0" w:color="4D4D4D" w:themeColor="text1" w:themeTint="BF"/>
          <w:insideH w:val="nil"/>
          <w:insideV w:val="nil"/>
        </w:tcBorders>
      </w:tcPr>
    </w:tblStylePr>
    <w:tblStylePr w:type="firstCol">
      <w:rPr>
        <w:b/>
        <w:bCs/>
      </w:rPr>
    </w:tblStylePr>
    <w:tblStylePr w:type="lastCol">
      <w:rPr>
        <w:b/>
        <w:bCs/>
      </w:rPr>
    </w:tblStylePr>
    <w:tblStylePr w:type="band1Vert">
      <w:tblPr/>
      <w:tcPr>
        <w:shd w:val="clear" w:color="auto" w:fill="C4C4C4" w:themeFill="text1" w:themeFillTint="3F"/>
      </w:tcPr>
    </w:tblStylePr>
    <w:tblStylePr w:type="band1Horz">
      <w:tblPr/>
      <w:tcPr>
        <w:tcBorders>
          <w:insideH w:val="nil"/>
          <w:insideV w:val="nil"/>
        </w:tcBorders>
        <w:shd w:val="clear" w:color="auto" w:fill="C4C4C4"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C6F3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C6F3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C6F3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C6F3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C6F3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C6F3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C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21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1212" w:themeFill="text1"/>
      </w:tcPr>
    </w:tblStylePr>
    <w:tblStylePr w:type="lastCol">
      <w:rPr>
        <w:b/>
        <w:bCs/>
        <w:color w:val="FFFFFF" w:themeColor="background1"/>
      </w:rPr>
      <w:tblPr/>
      <w:tcPr>
        <w:tcBorders>
          <w:left w:val="nil"/>
          <w:right w:val="nil"/>
          <w:insideH w:val="nil"/>
          <w:insideV w:val="nil"/>
        </w:tcBorders>
        <w:shd w:val="clear" w:color="auto" w:fill="12121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C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C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C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C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C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C6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1C6F3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C6F3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C6F3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C6F3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C6F3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C6F3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C6F3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C6F3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C6F3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C6F3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C6F3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C6F3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C6F3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C6F3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C6F3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C6F3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C6F3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1C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C6F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C6F3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C6F3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C6F3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C6F3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C6F3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C6F3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C6F3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C6F3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C6F3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C6F3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C6F3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C6F3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C6F3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C6F3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C6F3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C6F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C6F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C6F3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C6F3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C6F3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C6F3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C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C6F3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C6F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C6F3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E105A"/>
    <w:rPr>
      <w:rFonts w:ascii="Calibri" w:eastAsia="Calibri" w:hAnsi="Calibri" w:cs="Calibri"/>
      <w:sz w:val="22"/>
      <w:szCs w:val="22"/>
      <w:lang w:val="en-US" w:eastAsia="en-US" w:bidi="en-US"/>
    </w:rPr>
  </w:style>
  <w:style w:type="character" w:customStyle="1" w:styleId="ui-provider">
    <w:name w:val="ui-provider"/>
    <w:basedOn w:val="DefaultParagraphFont"/>
    <w:rsid w:val="00F3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8326">
      <w:bodyDiv w:val="1"/>
      <w:marLeft w:val="0"/>
      <w:marRight w:val="0"/>
      <w:marTop w:val="0"/>
      <w:marBottom w:val="0"/>
      <w:divBdr>
        <w:top w:val="none" w:sz="0" w:space="0" w:color="auto"/>
        <w:left w:val="none" w:sz="0" w:space="0" w:color="auto"/>
        <w:bottom w:val="none" w:sz="0" w:space="0" w:color="auto"/>
        <w:right w:val="none" w:sz="0" w:space="0" w:color="auto"/>
      </w:divBdr>
    </w:div>
    <w:div w:id="757867323">
      <w:bodyDiv w:val="1"/>
      <w:marLeft w:val="0"/>
      <w:marRight w:val="0"/>
      <w:marTop w:val="0"/>
      <w:marBottom w:val="0"/>
      <w:divBdr>
        <w:top w:val="none" w:sz="0" w:space="0" w:color="auto"/>
        <w:left w:val="none" w:sz="0" w:space="0" w:color="auto"/>
        <w:bottom w:val="none" w:sz="0" w:space="0" w:color="auto"/>
        <w:right w:val="none" w:sz="0" w:space="0" w:color="auto"/>
      </w:divBdr>
    </w:div>
    <w:div w:id="892229636">
      <w:bodyDiv w:val="1"/>
      <w:marLeft w:val="0"/>
      <w:marRight w:val="0"/>
      <w:marTop w:val="0"/>
      <w:marBottom w:val="0"/>
      <w:divBdr>
        <w:top w:val="none" w:sz="0" w:space="0" w:color="auto"/>
        <w:left w:val="none" w:sz="0" w:space="0" w:color="auto"/>
        <w:bottom w:val="none" w:sz="0" w:space="0" w:color="auto"/>
        <w:right w:val="none" w:sz="0" w:space="0" w:color="auto"/>
      </w:divBdr>
    </w:div>
    <w:div w:id="1418333225">
      <w:bodyDiv w:val="1"/>
      <w:marLeft w:val="0"/>
      <w:marRight w:val="0"/>
      <w:marTop w:val="0"/>
      <w:marBottom w:val="0"/>
      <w:divBdr>
        <w:top w:val="none" w:sz="0" w:space="0" w:color="auto"/>
        <w:left w:val="none" w:sz="0" w:space="0" w:color="auto"/>
        <w:bottom w:val="none" w:sz="0" w:space="0" w:color="auto"/>
        <w:right w:val="none" w:sz="0" w:space="0" w:color="auto"/>
      </w:divBdr>
    </w:div>
    <w:div w:id="1440493945">
      <w:bodyDiv w:val="1"/>
      <w:marLeft w:val="0"/>
      <w:marRight w:val="0"/>
      <w:marTop w:val="0"/>
      <w:marBottom w:val="0"/>
      <w:divBdr>
        <w:top w:val="none" w:sz="0" w:space="0" w:color="auto"/>
        <w:left w:val="none" w:sz="0" w:space="0" w:color="auto"/>
        <w:bottom w:val="none" w:sz="0" w:space="0" w:color="auto"/>
        <w:right w:val="none" w:sz="0" w:space="0" w:color="auto"/>
      </w:divBdr>
    </w:div>
    <w:div w:id="14798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uro Happold Engineering">
      <a:dk1>
        <a:srgbClr val="121212"/>
      </a:dk1>
      <a:lt1>
        <a:sysClr val="window" lastClr="FFFFFF"/>
      </a:lt1>
      <a:dk2>
        <a:srgbClr val="C4D6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o Happold Engineering">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5E7DF-DB77-41D9-87CE-738FB3122B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662E83-FDBE-406B-8C5D-256795687914}">
  <ds:schemaRefs>
    <ds:schemaRef ds:uri="http://schemas.openxmlformats.org/officeDocument/2006/bibliography"/>
  </ds:schemaRefs>
</ds:datastoreItem>
</file>

<file path=customXml/itemProps3.xml><?xml version="1.0" encoding="utf-8"?>
<ds:datastoreItem xmlns:ds="http://schemas.openxmlformats.org/officeDocument/2006/customXml" ds:itemID="{7DA09C56-AD39-4E6D-B645-79DAC011C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91556-9179-439A-A457-5DBD862F2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2913</Words>
  <Characters>15707</Characters>
  <Application>Microsoft Office Word</Application>
  <DocSecurity>0</DocSecurity>
  <Lines>461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Ibrahim</dc:creator>
  <cp:keywords/>
  <dc:description/>
  <cp:lastModifiedBy>Dawn Leach</cp:lastModifiedBy>
  <cp:revision>3</cp:revision>
  <dcterms:created xsi:type="dcterms:W3CDTF">2025-10-23T18:01:00Z</dcterms:created>
  <dcterms:modified xsi:type="dcterms:W3CDTF">2026-02-05T15:49:00Z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ies>
</file>